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5387"/>
        <w:gridCol w:w="4536"/>
      </w:tblGrid>
      <w:tr w:rsidR="00E50512" w:rsidRPr="00ED4116" w14:paraId="3EEA6D35" w14:textId="77777777" w:rsidTr="005A53F2">
        <w:tc>
          <w:tcPr>
            <w:tcW w:w="5387" w:type="dxa"/>
          </w:tcPr>
          <w:p w14:paraId="58F11634" w14:textId="77777777" w:rsidR="00E50512" w:rsidRPr="00ED4116" w:rsidRDefault="00E50512" w:rsidP="00A45AAA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33EDA547" w14:textId="77777777" w:rsidR="00E50512" w:rsidRPr="00ED4116" w:rsidRDefault="00E50512" w:rsidP="002A3871">
            <w:pPr>
              <w:jc w:val="right"/>
              <w:rPr>
                <w:sz w:val="24"/>
                <w:szCs w:val="24"/>
              </w:rPr>
            </w:pPr>
          </w:p>
        </w:tc>
      </w:tr>
    </w:tbl>
    <w:p w14:paraId="426C70FB" w14:textId="14617D2D" w:rsidR="00F8230E" w:rsidRPr="00ED4116" w:rsidRDefault="00F8230E" w:rsidP="00ED4116">
      <w:pPr>
        <w:pStyle w:val="33"/>
        <w:rPr>
          <w:b/>
          <w:bCs/>
          <w:sz w:val="24"/>
          <w:szCs w:val="24"/>
        </w:rPr>
      </w:pPr>
    </w:p>
    <w:tbl>
      <w:tblPr>
        <w:tblpPr w:leftFromText="180" w:rightFromText="180" w:horzAnchor="margin" w:tblpXSpec="right" w:tblpY="-551"/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7"/>
      </w:tblGrid>
      <w:tr w:rsidR="002B14BB" w:rsidRPr="00ED4116" w14:paraId="6E823614" w14:textId="77777777" w:rsidTr="00FD5D86">
        <w:tc>
          <w:tcPr>
            <w:tcW w:w="3797" w:type="dxa"/>
          </w:tcPr>
          <w:p w14:paraId="170330FB" w14:textId="77777777" w:rsidR="002B14BB" w:rsidRPr="00ED4116" w:rsidRDefault="002B14BB" w:rsidP="00FD5D86">
            <w:pPr>
              <w:rPr>
                <w:sz w:val="24"/>
                <w:szCs w:val="24"/>
              </w:rPr>
            </w:pPr>
          </w:p>
          <w:p w14:paraId="707ABBC9" w14:textId="77777777" w:rsidR="002B14BB" w:rsidRPr="00ED4116" w:rsidRDefault="002B14BB" w:rsidP="00FD5D86">
            <w:pPr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«Утверждаю» </w:t>
            </w:r>
          </w:p>
          <w:p w14:paraId="591F5293" w14:textId="77777777" w:rsidR="002B14BB" w:rsidRPr="00ED4116" w:rsidRDefault="002B14BB" w:rsidP="00FD5D86">
            <w:pPr>
              <w:rPr>
                <w:b/>
                <w:sz w:val="24"/>
                <w:szCs w:val="24"/>
              </w:rPr>
            </w:pPr>
          </w:p>
          <w:p w14:paraId="21AFC0BF" w14:textId="1EE2CD94" w:rsidR="002B14BB" w:rsidRPr="00ED4116" w:rsidRDefault="002B14BB" w:rsidP="00D57D35">
            <w:pPr>
              <w:rPr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 xml:space="preserve">_______________ </w:t>
            </w:r>
          </w:p>
        </w:tc>
      </w:tr>
    </w:tbl>
    <w:p w14:paraId="41F743DB" w14:textId="77777777" w:rsidR="002B14BB" w:rsidRPr="00ED4116" w:rsidRDefault="002B14BB" w:rsidP="00ED4116">
      <w:pPr>
        <w:pStyle w:val="33"/>
        <w:rPr>
          <w:b/>
          <w:bCs/>
          <w:sz w:val="24"/>
          <w:szCs w:val="24"/>
        </w:rPr>
      </w:pPr>
    </w:p>
    <w:p w14:paraId="45F30492" w14:textId="77777777" w:rsidR="002B14BB" w:rsidRPr="00ED4116" w:rsidRDefault="002B14BB" w:rsidP="000165D2">
      <w:pPr>
        <w:pStyle w:val="33"/>
        <w:jc w:val="right"/>
        <w:rPr>
          <w:b/>
          <w:bCs/>
          <w:sz w:val="24"/>
          <w:szCs w:val="24"/>
        </w:rPr>
      </w:pPr>
    </w:p>
    <w:p w14:paraId="55372825" w14:textId="77777777" w:rsidR="00F8230E" w:rsidRPr="00ED4116" w:rsidRDefault="00F8230E" w:rsidP="00F8230E">
      <w:pPr>
        <w:pStyle w:val="33"/>
        <w:jc w:val="center"/>
        <w:rPr>
          <w:b/>
          <w:bCs/>
          <w:sz w:val="24"/>
          <w:szCs w:val="24"/>
        </w:rPr>
      </w:pPr>
      <w:r w:rsidRPr="00ED4116">
        <w:rPr>
          <w:b/>
          <w:bCs/>
          <w:sz w:val="24"/>
          <w:szCs w:val="24"/>
        </w:rPr>
        <w:t>ТЕХНИЧЕСКОЕ ЗАДАНИЕ</w:t>
      </w:r>
    </w:p>
    <w:p w14:paraId="048910AF" w14:textId="19CA5344" w:rsidR="00C77237" w:rsidRPr="00ED4116" w:rsidRDefault="00CE29E1" w:rsidP="00ED4116">
      <w:pPr>
        <w:spacing w:line="360" w:lineRule="auto"/>
        <w:contextualSpacing/>
        <w:jc w:val="center"/>
        <w:rPr>
          <w:b/>
          <w:sz w:val="24"/>
          <w:szCs w:val="24"/>
        </w:rPr>
      </w:pPr>
      <w:r w:rsidRPr="00ED4116">
        <w:rPr>
          <w:b/>
          <w:sz w:val="24"/>
          <w:szCs w:val="24"/>
        </w:rPr>
        <w:t>на</w:t>
      </w:r>
      <w:r w:rsidR="00C77237" w:rsidRPr="00ED4116">
        <w:rPr>
          <w:b/>
          <w:sz w:val="24"/>
          <w:szCs w:val="24"/>
        </w:rPr>
        <w:t xml:space="preserve"> разработку коммуникационной стратегии Бренда сети объектов коммерческой недвижимости «</w:t>
      </w:r>
      <w:proofErr w:type="spellStart"/>
      <w:r w:rsidR="00C77237" w:rsidRPr="00ED4116">
        <w:rPr>
          <w:b/>
          <w:sz w:val="24"/>
          <w:szCs w:val="24"/>
        </w:rPr>
        <w:t>ТвояТерритория.рф</w:t>
      </w:r>
      <w:proofErr w:type="spellEnd"/>
      <w:r w:rsidR="00ED4116" w:rsidRPr="00ED4116">
        <w:rPr>
          <w:b/>
          <w:sz w:val="24"/>
          <w:szCs w:val="24"/>
        </w:rPr>
        <w:t>»</w:t>
      </w:r>
    </w:p>
    <w:p w14:paraId="400C00E9" w14:textId="6323CF83" w:rsidR="00F8230E" w:rsidRPr="00ED4116" w:rsidRDefault="00F8230E" w:rsidP="00D256D4">
      <w:pPr>
        <w:tabs>
          <w:tab w:val="left" w:pos="6840"/>
        </w:tabs>
        <w:contextualSpacing/>
        <w:jc w:val="center"/>
        <w:rPr>
          <w:bCs/>
          <w:color w:val="000000"/>
          <w:sz w:val="24"/>
          <w:szCs w:val="24"/>
        </w:rPr>
      </w:pPr>
    </w:p>
    <w:p w14:paraId="278BD2F2" w14:textId="77777777" w:rsidR="00E864A5" w:rsidRPr="00ED4116" w:rsidRDefault="00E864A5" w:rsidP="00D256D4">
      <w:pPr>
        <w:tabs>
          <w:tab w:val="left" w:pos="6840"/>
        </w:tabs>
        <w:contextualSpacing/>
        <w:jc w:val="center"/>
        <w:rPr>
          <w:b/>
          <w:bCs/>
          <w:sz w:val="24"/>
          <w:szCs w:val="24"/>
        </w:rPr>
      </w:pP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"/>
        <w:gridCol w:w="2133"/>
        <w:gridCol w:w="7796"/>
      </w:tblGrid>
      <w:tr w:rsidR="00F8230E" w:rsidRPr="00ED4116" w14:paraId="123FFA27" w14:textId="77777777" w:rsidTr="007D4C17">
        <w:trPr>
          <w:trHeight w:val="515"/>
        </w:trPr>
        <w:tc>
          <w:tcPr>
            <w:tcW w:w="703" w:type="dxa"/>
          </w:tcPr>
          <w:p w14:paraId="3A2861C2" w14:textId="77777777" w:rsidR="00F8230E" w:rsidRPr="00ED4116" w:rsidRDefault="00F8230E" w:rsidP="003C253D">
            <w:pPr>
              <w:jc w:val="center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1.</w:t>
            </w:r>
          </w:p>
        </w:tc>
        <w:tc>
          <w:tcPr>
            <w:tcW w:w="2133" w:type="dxa"/>
          </w:tcPr>
          <w:p w14:paraId="3A3B3322" w14:textId="77777777" w:rsidR="00F8230E" w:rsidRPr="00ED4116" w:rsidRDefault="00F8230E" w:rsidP="003C253D">
            <w:pPr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Заказчик</w:t>
            </w:r>
          </w:p>
        </w:tc>
        <w:tc>
          <w:tcPr>
            <w:tcW w:w="7796" w:type="dxa"/>
          </w:tcPr>
          <w:p w14:paraId="0C256929" w14:textId="08767F5C" w:rsidR="00F8230E" w:rsidRPr="00ED4116" w:rsidRDefault="00C77237" w:rsidP="00B96DF4">
            <w:pPr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АО «Бизнес-Недвижимость»</w:t>
            </w:r>
          </w:p>
        </w:tc>
      </w:tr>
      <w:tr w:rsidR="00E864A5" w:rsidRPr="00ED4116" w14:paraId="6BDF3563" w14:textId="77777777" w:rsidTr="007D4C17">
        <w:trPr>
          <w:trHeight w:val="701"/>
        </w:trPr>
        <w:tc>
          <w:tcPr>
            <w:tcW w:w="703" w:type="dxa"/>
          </w:tcPr>
          <w:p w14:paraId="3B6C5CBF" w14:textId="77777777" w:rsidR="00E864A5" w:rsidRPr="00ED4116" w:rsidRDefault="003A505D" w:rsidP="00E864A5">
            <w:pPr>
              <w:jc w:val="center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2</w:t>
            </w:r>
            <w:r w:rsidR="00E864A5" w:rsidRPr="00ED4116">
              <w:rPr>
                <w:sz w:val="24"/>
                <w:szCs w:val="24"/>
              </w:rPr>
              <w:t>.</w:t>
            </w:r>
          </w:p>
        </w:tc>
        <w:tc>
          <w:tcPr>
            <w:tcW w:w="2133" w:type="dxa"/>
          </w:tcPr>
          <w:p w14:paraId="472ED62A" w14:textId="77777777" w:rsidR="00E864A5" w:rsidRPr="00ED4116" w:rsidRDefault="00E864A5" w:rsidP="00E864A5">
            <w:pPr>
              <w:pStyle w:val="21"/>
              <w:spacing w:after="0" w:line="240" w:lineRule="auto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Авансирование</w:t>
            </w:r>
          </w:p>
        </w:tc>
        <w:tc>
          <w:tcPr>
            <w:tcW w:w="7796" w:type="dxa"/>
          </w:tcPr>
          <w:p w14:paraId="6ADAEDBC" w14:textId="1B3BC73D" w:rsidR="00E864A5" w:rsidRPr="00ED4116" w:rsidRDefault="006542D6" w:rsidP="002A6323">
            <w:pPr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30%</w:t>
            </w:r>
          </w:p>
        </w:tc>
      </w:tr>
      <w:tr w:rsidR="00E864A5" w:rsidRPr="00ED4116" w14:paraId="53C6F5A0" w14:textId="77777777" w:rsidTr="005C221B">
        <w:trPr>
          <w:trHeight w:val="597"/>
        </w:trPr>
        <w:tc>
          <w:tcPr>
            <w:tcW w:w="703" w:type="dxa"/>
          </w:tcPr>
          <w:p w14:paraId="6D100CF9" w14:textId="70725AB1" w:rsidR="00E864A5" w:rsidRPr="00ED4116" w:rsidRDefault="00ED4116" w:rsidP="00E864A5">
            <w:pPr>
              <w:jc w:val="center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3</w:t>
            </w:r>
            <w:r w:rsidR="00E864A5" w:rsidRPr="00ED4116">
              <w:rPr>
                <w:sz w:val="24"/>
                <w:szCs w:val="24"/>
              </w:rPr>
              <w:t>.</w:t>
            </w:r>
          </w:p>
        </w:tc>
        <w:tc>
          <w:tcPr>
            <w:tcW w:w="2133" w:type="dxa"/>
          </w:tcPr>
          <w:p w14:paraId="1BCEAFF5" w14:textId="77777777" w:rsidR="00E864A5" w:rsidRPr="00ED4116" w:rsidRDefault="00E864A5" w:rsidP="00322640">
            <w:pPr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Вид </w:t>
            </w:r>
            <w:r w:rsidR="00322640" w:rsidRPr="00ED4116">
              <w:rPr>
                <w:sz w:val="24"/>
                <w:szCs w:val="24"/>
              </w:rPr>
              <w:t>работ</w:t>
            </w:r>
          </w:p>
        </w:tc>
        <w:tc>
          <w:tcPr>
            <w:tcW w:w="7796" w:type="dxa"/>
            <w:shd w:val="clear" w:color="auto" w:fill="auto"/>
          </w:tcPr>
          <w:p w14:paraId="65F63404" w14:textId="710C84F9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С целью продвижения 25-ти объектов коммерческой недвижимости АО «Бизнес-Недвижимость» (далее – Общество</w:t>
            </w:r>
            <w:r w:rsidR="00ED4116" w:rsidRPr="00ED4116">
              <w:rPr>
                <w:sz w:val="24"/>
                <w:szCs w:val="24"/>
              </w:rPr>
              <w:t xml:space="preserve">), объединенных единым брендом </w:t>
            </w:r>
            <w:r w:rsidR="00ED4116" w:rsidRPr="00ED4116">
              <w:rPr>
                <w:b/>
                <w:sz w:val="24"/>
                <w:szCs w:val="24"/>
              </w:rPr>
              <w:t>«</w:t>
            </w:r>
            <w:proofErr w:type="spellStart"/>
            <w:r w:rsidR="00ED4116" w:rsidRPr="00ED4116">
              <w:rPr>
                <w:b/>
                <w:sz w:val="24"/>
                <w:szCs w:val="24"/>
              </w:rPr>
              <w:t>ТвояТерритория.рф</w:t>
            </w:r>
            <w:proofErr w:type="spellEnd"/>
            <w:r w:rsidRPr="00ED4116">
              <w:rPr>
                <w:b/>
                <w:sz w:val="24"/>
                <w:szCs w:val="24"/>
              </w:rPr>
              <w:t>»</w:t>
            </w:r>
            <w:r w:rsidRPr="00ED4116">
              <w:rPr>
                <w:sz w:val="24"/>
                <w:szCs w:val="24"/>
              </w:rPr>
              <w:t xml:space="preserve"> (далее – Бренд), разработать на основе существующей бренд - платформы коммуникационную стратегию Бренда, включающую:</w:t>
            </w:r>
          </w:p>
          <w:p w14:paraId="31366CA6" w14:textId="77777777" w:rsidR="00C77237" w:rsidRPr="00ED4116" w:rsidRDefault="00C77237" w:rsidP="00ED4116">
            <w:pPr>
              <w:pStyle w:val="a5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изучение целевых аудиторий (далее – ЦА);</w:t>
            </w:r>
          </w:p>
          <w:p w14:paraId="0FF2E510" w14:textId="77777777" w:rsidR="00C77237" w:rsidRPr="00ED4116" w:rsidRDefault="00C77237" w:rsidP="00ED4116">
            <w:pPr>
              <w:pStyle w:val="a5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дизайн-систему Бренда (логотип и иные </w:t>
            </w:r>
            <w:proofErr w:type="spellStart"/>
            <w:r w:rsidRPr="00ED4116">
              <w:rPr>
                <w:sz w:val="24"/>
                <w:szCs w:val="24"/>
              </w:rPr>
              <w:t>констаты</w:t>
            </w:r>
            <w:proofErr w:type="spellEnd"/>
            <w:r w:rsidRPr="00ED4116">
              <w:rPr>
                <w:sz w:val="24"/>
                <w:szCs w:val="24"/>
              </w:rPr>
              <w:t xml:space="preserve"> фирменного стиля);</w:t>
            </w:r>
          </w:p>
          <w:p w14:paraId="744A5899" w14:textId="77777777" w:rsidR="00C77237" w:rsidRPr="00ED4116" w:rsidRDefault="00C77237" w:rsidP="00ED4116">
            <w:pPr>
              <w:pStyle w:val="a5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концепцию коммуникации (ключевые сообщения) с ЦА;</w:t>
            </w:r>
          </w:p>
          <w:p w14:paraId="6335D1DA" w14:textId="756B14BA" w:rsidR="00C77237" w:rsidRPr="00ED4116" w:rsidRDefault="00C77237" w:rsidP="00ED4116">
            <w:pPr>
              <w:pStyle w:val="a5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коммуникационный план продвижения Бренда на 2 </w:t>
            </w:r>
            <w:r w:rsidR="00983D73" w:rsidRPr="00ED4116">
              <w:rPr>
                <w:sz w:val="24"/>
                <w:szCs w:val="24"/>
              </w:rPr>
              <w:t xml:space="preserve">(два) </w:t>
            </w:r>
            <w:r w:rsidRPr="00ED4116">
              <w:rPr>
                <w:sz w:val="24"/>
                <w:szCs w:val="24"/>
              </w:rPr>
              <w:t>года;</w:t>
            </w:r>
          </w:p>
          <w:p w14:paraId="22C0842B" w14:textId="5CFC3D81" w:rsidR="00C77237" w:rsidRPr="00ED4116" w:rsidRDefault="00C77237" w:rsidP="00ED4116">
            <w:pPr>
              <w:pStyle w:val="a5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единую визуальную систему художественного оформления внешних поверхностей (далее – Фасадов)</w:t>
            </w:r>
            <w:r w:rsidR="00CC7773" w:rsidRPr="00ED4116">
              <w:rPr>
                <w:sz w:val="24"/>
                <w:szCs w:val="24"/>
              </w:rPr>
              <w:t xml:space="preserve"> 25-ти объектов Общества</w:t>
            </w:r>
            <w:r w:rsidRPr="00ED4116">
              <w:rPr>
                <w:sz w:val="24"/>
                <w:szCs w:val="24"/>
              </w:rPr>
              <w:t>;</w:t>
            </w:r>
          </w:p>
          <w:p w14:paraId="4E9B35A5" w14:textId="0E35C38A" w:rsidR="00C77237" w:rsidRPr="00ED4116" w:rsidRDefault="00C77237" w:rsidP="00ED4116">
            <w:pPr>
              <w:pStyle w:val="a5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единую визуальную систему входных групп (экстерьер): декоративные элементы входных групп, двери, козырек, ступени и </w:t>
            </w:r>
            <w:hyperlink r:id="rId8" w:tooltip="Изготовление лестниц из стали и стекла" w:history="1">
              <w:r w:rsidRPr="00ED4116">
                <w:rPr>
                  <w:rStyle w:val="af6"/>
                  <w:sz w:val="24"/>
                  <w:szCs w:val="24"/>
                  <w:bdr w:val="none" w:sz="0" w:space="0" w:color="auto" w:frame="1"/>
                </w:rPr>
                <w:t>лестничные пролеты</w:t>
              </w:r>
            </w:hyperlink>
            <w:r w:rsidRPr="00ED4116">
              <w:rPr>
                <w:sz w:val="24"/>
                <w:szCs w:val="24"/>
              </w:rPr>
              <w:t>, фасадные вывески, уличные стелы</w:t>
            </w:r>
            <w:r w:rsidR="00CC7773" w:rsidRPr="00ED4116">
              <w:rPr>
                <w:sz w:val="24"/>
                <w:szCs w:val="24"/>
              </w:rPr>
              <w:t xml:space="preserve"> 25-ти объектов Общества</w:t>
            </w:r>
            <w:r w:rsidRPr="00ED4116">
              <w:rPr>
                <w:sz w:val="24"/>
                <w:szCs w:val="24"/>
              </w:rPr>
              <w:t>;</w:t>
            </w:r>
          </w:p>
          <w:p w14:paraId="41BFC396" w14:textId="0199CDC2" w:rsidR="00830AE1" w:rsidRPr="00ED4116" w:rsidRDefault="00C77237" w:rsidP="00ED4116">
            <w:pPr>
              <w:pStyle w:val="a5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единую визуальную систему вестибюля </w:t>
            </w:r>
            <w:r w:rsidR="00CC7773" w:rsidRPr="00ED4116">
              <w:rPr>
                <w:sz w:val="24"/>
                <w:szCs w:val="24"/>
              </w:rPr>
              <w:t>25-ти объектов Общества</w:t>
            </w:r>
            <w:r w:rsidRPr="00ED4116">
              <w:rPr>
                <w:sz w:val="24"/>
                <w:szCs w:val="24"/>
              </w:rPr>
              <w:t xml:space="preserve">: зона </w:t>
            </w:r>
            <w:proofErr w:type="spellStart"/>
            <w:r w:rsidRPr="00ED4116">
              <w:rPr>
                <w:sz w:val="24"/>
                <w:szCs w:val="24"/>
              </w:rPr>
              <w:t>ресепшен</w:t>
            </w:r>
            <w:proofErr w:type="spellEnd"/>
            <w:r w:rsidRPr="00ED4116">
              <w:rPr>
                <w:sz w:val="24"/>
                <w:szCs w:val="24"/>
              </w:rPr>
              <w:t>, полы, стены, навигационные элементы.</w:t>
            </w:r>
          </w:p>
          <w:p w14:paraId="04086457" w14:textId="4D291862" w:rsidR="006542D6" w:rsidRPr="00ED4116" w:rsidRDefault="00983D73" w:rsidP="00ED4116">
            <w:pPr>
              <w:pStyle w:val="a5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в</w:t>
            </w:r>
            <w:r w:rsidR="006542D6" w:rsidRPr="00ED4116">
              <w:rPr>
                <w:sz w:val="24"/>
                <w:szCs w:val="24"/>
              </w:rPr>
              <w:t>ыполнить работы по согласованию дизайн-проектов художественного оформления Фасадов 5-ти типовых объектов Заказчика с госструктурами</w:t>
            </w:r>
            <w:r w:rsidR="001D0E59" w:rsidRPr="00ED4116">
              <w:rPr>
                <w:sz w:val="24"/>
                <w:szCs w:val="24"/>
              </w:rPr>
              <w:t xml:space="preserve"> или в количестве, согласованном Сторонами в утвержденной концепции коммуникаций</w:t>
            </w:r>
            <w:r w:rsidR="006542D6" w:rsidRPr="00ED4116">
              <w:rPr>
                <w:sz w:val="24"/>
                <w:szCs w:val="24"/>
              </w:rPr>
              <w:t>.</w:t>
            </w:r>
          </w:p>
          <w:p w14:paraId="63411B73" w14:textId="77777777" w:rsidR="00E864A5" w:rsidRPr="00ED4116" w:rsidRDefault="00E864A5" w:rsidP="00ED4116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E864A5" w:rsidRPr="00ED4116" w14:paraId="1F0F7E74" w14:textId="77777777" w:rsidTr="005C221B">
        <w:trPr>
          <w:trHeight w:val="1020"/>
        </w:trPr>
        <w:tc>
          <w:tcPr>
            <w:tcW w:w="703" w:type="dxa"/>
            <w:tcBorders>
              <w:bottom w:val="single" w:sz="4" w:space="0" w:color="auto"/>
            </w:tcBorders>
          </w:tcPr>
          <w:p w14:paraId="12C9D5B7" w14:textId="184D0070" w:rsidR="00E864A5" w:rsidRPr="00ED4116" w:rsidRDefault="00ED4116" w:rsidP="00E864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864A5" w:rsidRPr="00ED4116">
              <w:rPr>
                <w:sz w:val="24"/>
                <w:szCs w:val="24"/>
              </w:rPr>
              <w:t>.</w:t>
            </w:r>
          </w:p>
        </w:tc>
        <w:tc>
          <w:tcPr>
            <w:tcW w:w="2133" w:type="dxa"/>
            <w:tcBorders>
              <w:bottom w:val="single" w:sz="4" w:space="0" w:color="auto"/>
            </w:tcBorders>
          </w:tcPr>
          <w:p w14:paraId="6418981B" w14:textId="77777777" w:rsidR="00E864A5" w:rsidRPr="00ED4116" w:rsidRDefault="00E864A5" w:rsidP="00E864A5">
            <w:pPr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Содержание работ</w:t>
            </w:r>
          </w:p>
        </w:tc>
        <w:tc>
          <w:tcPr>
            <w:tcW w:w="7796" w:type="dxa"/>
            <w:tcBorders>
              <w:bottom w:val="single" w:sz="4" w:space="0" w:color="auto"/>
            </w:tcBorders>
            <w:shd w:val="clear" w:color="auto" w:fill="auto"/>
          </w:tcPr>
          <w:p w14:paraId="360741B0" w14:textId="77777777" w:rsidR="00C77237" w:rsidRPr="00ED4116" w:rsidRDefault="00C77237" w:rsidP="00ED4116">
            <w:pPr>
              <w:pStyle w:val="a5"/>
              <w:ind w:left="780"/>
              <w:jc w:val="both"/>
              <w:rPr>
                <w:sz w:val="24"/>
                <w:szCs w:val="24"/>
              </w:rPr>
            </w:pPr>
          </w:p>
          <w:p w14:paraId="4F6FC924" w14:textId="5F2929FA" w:rsidR="00C77237" w:rsidRPr="00ED4116" w:rsidRDefault="00C77237" w:rsidP="00ED4116">
            <w:pPr>
              <w:pStyle w:val="a5"/>
              <w:numPr>
                <w:ilvl w:val="0"/>
                <w:numId w:val="48"/>
              </w:numPr>
              <w:jc w:val="both"/>
              <w:rPr>
                <w:rStyle w:val="af6"/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Карта с 25-ю адресами доступна по ссылке </w:t>
            </w:r>
            <w:hyperlink r:id="rId9" w:history="1">
              <w:r w:rsidRPr="00ED4116">
                <w:rPr>
                  <w:rStyle w:val="af6"/>
                  <w:sz w:val="24"/>
                  <w:szCs w:val="24"/>
                </w:rPr>
                <w:t>https://yandex.ru/maps/-/CKQXqYYX</w:t>
              </w:r>
            </w:hyperlink>
            <w:r w:rsidRPr="00ED4116">
              <w:rPr>
                <w:rStyle w:val="af6"/>
                <w:sz w:val="24"/>
                <w:szCs w:val="24"/>
              </w:rPr>
              <w:t xml:space="preserve">. </w:t>
            </w:r>
          </w:p>
          <w:p w14:paraId="583461C8" w14:textId="77777777" w:rsidR="00ED4116" w:rsidRDefault="00C77237" w:rsidP="00ED4116">
            <w:pPr>
              <w:pStyle w:val="a5"/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  <w:r w:rsidRPr="00ED4116">
              <w:rPr>
                <w:rStyle w:val="af6"/>
                <w:sz w:val="24"/>
                <w:szCs w:val="24"/>
              </w:rPr>
              <w:t xml:space="preserve">Список объектов недвижимости с </w:t>
            </w:r>
            <w:r w:rsidRPr="00ED4116">
              <w:rPr>
                <w:sz w:val="24"/>
                <w:szCs w:val="24"/>
              </w:rPr>
              <w:t xml:space="preserve">25-ю адресами изложен </w:t>
            </w:r>
            <w:r w:rsidRPr="00ED4116">
              <w:rPr>
                <w:rStyle w:val="af6"/>
                <w:sz w:val="24"/>
                <w:szCs w:val="24"/>
              </w:rPr>
              <w:t xml:space="preserve">в Приложении №1 к данному Техническому заданию. </w:t>
            </w:r>
            <w:r w:rsidRPr="00ED4116">
              <w:rPr>
                <w:sz w:val="24"/>
                <w:szCs w:val="24"/>
              </w:rPr>
              <w:t xml:space="preserve">Данные объекты недвижимости - типовые здания автоматических телефонных станций (далее - АТС), которые можно разделить на 5 (пять) видов по типу Фасада. </w:t>
            </w:r>
          </w:p>
          <w:p w14:paraId="432CBE90" w14:textId="77777777" w:rsidR="00ED4116" w:rsidRDefault="00C77237" w:rsidP="00ED4116">
            <w:pPr>
              <w:pStyle w:val="a5"/>
              <w:numPr>
                <w:ilvl w:val="0"/>
                <w:numId w:val="48"/>
              </w:numPr>
              <w:jc w:val="both"/>
              <w:rPr>
                <w:rStyle w:val="af5"/>
                <w:b w:val="0"/>
                <w:bCs w:val="0"/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Типы фасадов указаны в Приложении №2 к </w:t>
            </w:r>
            <w:r w:rsidRPr="00ED4116">
              <w:rPr>
                <w:rStyle w:val="af6"/>
                <w:sz w:val="24"/>
                <w:szCs w:val="24"/>
              </w:rPr>
              <w:t>данному Техническому заданию</w:t>
            </w:r>
            <w:r w:rsidRPr="00ED4116">
              <w:rPr>
                <w:sz w:val="24"/>
                <w:szCs w:val="24"/>
              </w:rPr>
              <w:t>. У</w:t>
            </w:r>
            <w:r w:rsidRPr="00ED4116">
              <w:rPr>
                <w:rStyle w:val="af5"/>
                <w:color w:val="000000"/>
                <w:sz w:val="24"/>
                <w:szCs w:val="24"/>
              </w:rPr>
              <w:t xml:space="preserve">казанные объекты Общества также используются </w:t>
            </w:r>
            <w:r w:rsidRPr="00ED4116">
              <w:rPr>
                <w:rStyle w:val="af5"/>
                <w:color w:val="000000"/>
                <w:sz w:val="24"/>
                <w:szCs w:val="24"/>
              </w:rPr>
              <w:lastRenderedPageBreak/>
              <w:t>для сдачи в аренду различным категориям бизнеса и объединены.</w:t>
            </w:r>
          </w:p>
          <w:p w14:paraId="44EBE095" w14:textId="26976ADD" w:rsidR="00C77237" w:rsidRPr="00ED4116" w:rsidRDefault="00C77237" w:rsidP="00ED4116">
            <w:pPr>
              <w:pStyle w:val="a5"/>
              <w:numPr>
                <w:ilvl w:val="0"/>
                <w:numId w:val="48"/>
              </w:numPr>
              <w:jc w:val="both"/>
              <w:rPr>
                <w:rStyle w:val="af6"/>
                <w:color w:val="auto"/>
                <w:sz w:val="24"/>
                <w:szCs w:val="24"/>
                <w:u w:val="none"/>
              </w:rPr>
            </w:pPr>
            <w:r w:rsidRPr="00ED4116">
              <w:rPr>
                <w:sz w:val="24"/>
                <w:szCs w:val="24"/>
              </w:rPr>
              <w:t xml:space="preserve">Краткая версия </w:t>
            </w:r>
            <w:r w:rsidRPr="00ED4116">
              <w:rPr>
                <w:rStyle w:val="af6"/>
                <w:sz w:val="24"/>
                <w:szCs w:val="24"/>
              </w:rPr>
              <w:t xml:space="preserve">платформы Бренда – дана в Приложении №3 к данному Техническому заданию. </w:t>
            </w:r>
          </w:p>
          <w:p w14:paraId="28139B02" w14:textId="77777777" w:rsidR="00C77237" w:rsidRPr="00ED4116" w:rsidRDefault="00C77237" w:rsidP="00ED4116">
            <w:pPr>
              <w:pStyle w:val="a5"/>
              <w:numPr>
                <w:ilvl w:val="0"/>
                <w:numId w:val="38"/>
              </w:numPr>
              <w:jc w:val="both"/>
              <w:rPr>
                <w:rStyle w:val="af6"/>
                <w:sz w:val="24"/>
                <w:szCs w:val="24"/>
              </w:rPr>
            </w:pPr>
            <w:r w:rsidRPr="00ED4116">
              <w:rPr>
                <w:rStyle w:val="af6"/>
                <w:sz w:val="24"/>
                <w:szCs w:val="24"/>
              </w:rPr>
              <w:t xml:space="preserve">Полная версия платформы Бренда доступна по ссылке </w:t>
            </w:r>
            <w:hyperlink r:id="rId10" w:history="1">
              <w:r w:rsidRPr="00ED4116">
                <w:rPr>
                  <w:rStyle w:val="af6"/>
                  <w:sz w:val="24"/>
                  <w:szCs w:val="24"/>
                </w:rPr>
                <w:t>https://yadi.sk/i/qdssFkv8uNs4lw</w:t>
              </w:r>
            </w:hyperlink>
          </w:p>
          <w:p w14:paraId="769AE1C7" w14:textId="77777777" w:rsidR="00C77237" w:rsidRPr="00ED4116" w:rsidRDefault="00C77237" w:rsidP="00ED4116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14:paraId="2B584F79" w14:textId="4D32FCE7" w:rsidR="00C77237" w:rsidRPr="00ED4116" w:rsidRDefault="00C77237" w:rsidP="00ED4116">
            <w:pPr>
              <w:contextualSpacing/>
              <w:jc w:val="both"/>
              <w:rPr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>Термины</w:t>
            </w:r>
            <w:r w:rsidRPr="00ED4116">
              <w:rPr>
                <w:sz w:val="24"/>
                <w:szCs w:val="24"/>
              </w:rPr>
              <w:t xml:space="preserve">: </w:t>
            </w:r>
          </w:p>
          <w:p w14:paraId="75ED94A5" w14:textId="77777777" w:rsidR="00C77237" w:rsidRPr="00ED4116" w:rsidRDefault="00C77237" w:rsidP="00ED4116">
            <w:pPr>
              <w:contextualSpacing/>
              <w:jc w:val="both"/>
              <w:textAlignment w:val="baseline"/>
              <w:rPr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 xml:space="preserve">Визуальная концепция – </w:t>
            </w:r>
            <w:r w:rsidRPr="00ED4116">
              <w:rPr>
                <w:sz w:val="24"/>
                <w:szCs w:val="24"/>
              </w:rPr>
              <w:t>часть коммуникационной</w:t>
            </w:r>
            <w:r w:rsidRPr="00ED4116">
              <w:rPr>
                <w:b/>
                <w:sz w:val="24"/>
                <w:szCs w:val="24"/>
              </w:rPr>
              <w:t xml:space="preserve"> </w:t>
            </w:r>
            <w:r w:rsidRPr="00ED4116">
              <w:rPr>
                <w:sz w:val="24"/>
                <w:szCs w:val="24"/>
              </w:rPr>
              <w:t>стратегии,</w:t>
            </w:r>
            <w:r w:rsidRPr="00ED4116">
              <w:rPr>
                <w:b/>
                <w:sz w:val="24"/>
                <w:szCs w:val="24"/>
              </w:rPr>
              <w:t xml:space="preserve"> </w:t>
            </w:r>
            <w:r w:rsidRPr="00ED4116">
              <w:rPr>
                <w:sz w:val="24"/>
                <w:szCs w:val="24"/>
              </w:rPr>
              <w:t xml:space="preserve">графическая система основной идеи коммуникации, которая передаёт ключевые сообщения визуально, вызывает эмоцию, ощущение, настроение и вносит ясность во взаимоотношения Бренда и Потребителя, создает единый образ Бренда и формирует его целостное восприятие. </w:t>
            </w:r>
          </w:p>
          <w:p w14:paraId="366C66EB" w14:textId="77777777" w:rsidR="00C77237" w:rsidRPr="00ED4116" w:rsidRDefault="00C77237" w:rsidP="00ED4116">
            <w:pPr>
              <w:contextualSpacing/>
              <w:jc w:val="both"/>
              <w:textAlignment w:val="baseline"/>
              <w:rPr>
                <w:sz w:val="24"/>
                <w:szCs w:val="24"/>
              </w:rPr>
            </w:pPr>
          </w:p>
          <w:p w14:paraId="77B50B47" w14:textId="77777777" w:rsidR="00C77237" w:rsidRPr="00ED4116" w:rsidRDefault="00C77237" w:rsidP="00ED4116">
            <w:pPr>
              <w:contextualSpacing/>
              <w:jc w:val="both"/>
              <w:textAlignment w:val="baseline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Обязательно включение в единую графическую систему:</w:t>
            </w:r>
          </w:p>
          <w:p w14:paraId="777E8EB0" w14:textId="77777777" w:rsidR="00C77237" w:rsidRPr="00ED4116" w:rsidRDefault="00C77237" w:rsidP="00ED4116">
            <w:pPr>
              <w:pStyle w:val="a5"/>
              <w:numPr>
                <w:ilvl w:val="0"/>
                <w:numId w:val="42"/>
              </w:numPr>
              <w:jc w:val="both"/>
              <w:textAlignment w:val="baseline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Художественного оформления Фасадов 25-ти объектов Общества.  </w:t>
            </w:r>
          </w:p>
          <w:p w14:paraId="4D34E55B" w14:textId="77777777" w:rsidR="00C77237" w:rsidRPr="00ED4116" w:rsidRDefault="00C77237" w:rsidP="00ED4116">
            <w:pPr>
              <w:pStyle w:val="a5"/>
              <w:numPr>
                <w:ilvl w:val="0"/>
                <w:numId w:val="42"/>
              </w:numPr>
              <w:jc w:val="both"/>
              <w:textAlignment w:val="baseline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Единое визуальное оформление входных групп (экстерьер и вестибюль) для каждого типа зданий АТС (Типы зданий - Приложении №2 к </w:t>
            </w:r>
            <w:r w:rsidRPr="00ED4116">
              <w:rPr>
                <w:rStyle w:val="af6"/>
                <w:sz w:val="24"/>
                <w:szCs w:val="24"/>
              </w:rPr>
              <w:t>данному Техническому заданию).</w:t>
            </w:r>
          </w:p>
          <w:p w14:paraId="014FB1CC" w14:textId="77777777" w:rsidR="00C77237" w:rsidRPr="00ED4116" w:rsidRDefault="00C77237" w:rsidP="00ED4116">
            <w:pPr>
              <w:contextualSpacing/>
              <w:jc w:val="both"/>
              <w:rPr>
                <w:sz w:val="24"/>
                <w:szCs w:val="24"/>
              </w:rPr>
            </w:pPr>
          </w:p>
          <w:p w14:paraId="69649B80" w14:textId="77777777" w:rsidR="00C77237" w:rsidRPr="00ED4116" w:rsidRDefault="00C77237" w:rsidP="00ED4116">
            <w:pPr>
              <w:contextualSpacing/>
              <w:jc w:val="both"/>
              <w:rPr>
                <w:sz w:val="24"/>
                <w:szCs w:val="24"/>
                <w:shd w:val="clear" w:color="auto" w:fill="F6F6F6"/>
              </w:rPr>
            </w:pPr>
            <w:r w:rsidRPr="00ED4116">
              <w:rPr>
                <w:b/>
                <w:sz w:val="24"/>
                <w:szCs w:val="24"/>
              </w:rPr>
              <w:t>Входная группа (экстерьер и вестибюль</w:t>
            </w:r>
            <w:r w:rsidRPr="00ED4116">
              <w:rPr>
                <w:sz w:val="24"/>
                <w:szCs w:val="24"/>
              </w:rPr>
              <w:t>) –</w:t>
            </w:r>
            <w:r w:rsidRPr="00ED4116">
              <w:rPr>
                <w:sz w:val="24"/>
                <w:szCs w:val="24"/>
                <w:shd w:val="clear" w:color="auto" w:fill="F6F6F6"/>
              </w:rPr>
              <w:t xml:space="preserve">часть здания, которая разделяет помещение и улицу. Через входную группу люди входят в здание и выходит из него. Состоит из нескольких элементов: </w:t>
            </w:r>
          </w:p>
          <w:p w14:paraId="53AE66C6" w14:textId="77777777" w:rsidR="00C77237" w:rsidRPr="00ED4116" w:rsidRDefault="00C77237" w:rsidP="00ED4116">
            <w:pPr>
              <w:pStyle w:val="a5"/>
              <w:numPr>
                <w:ilvl w:val="0"/>
                <w:numId w:val="41"/>
              </w:numPr>
              <w:ind w:left="709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Входная площадка с пандусом для передвижения людей с ограниченными возможностями; навесом (козырьком) с водоотводом, местом для размещения коляски. </w:t>
            </w:r>
          </w:p>
          <w:p w14:paraId="64A9A719" w14:textId="77777777" w:rsidR="00C77237" w:rsidRPr="00ED4116" w:rsidRDefault="00C77237" w:rsidP="00ED4116">
            <w:pPr>
              <w:pStyle w:val="a5"/>
              <w:numPr>
                <w:ilvl w:val="0"/>
                <w:numId w:val="41"/>
              </w:numPr>
              <w:ind w:left="709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Ступени и </w:t>
            </w:r>
            <w:hyperlink r:id="rId11" w:tooltip="Изготовление лестниц из стали и стекла" w:history="1">
              <w:r w:rsidRPr="00ED4116">
                <w:rPr>
                  <w:rStyle w:val="af6"/>
                  <w:sz w:val="24"/>
                  <w:szCs w:val="24"/>
                  <w:bdr w:val="none" w:sz="0" w:space="0" w:color="auto" w:frame="1"/>
                </w:rPr>
                <w:t>лестничные пролеты</w:t>
              </w:r>
            </w:hyperlink>
            <w:r w:rsidRPr="00ED4116">
              <w:rPr>
                <w:sz w:val="24"/>
                <w:szCs w:val="24"/>
              </w:rPr>
              <w:t>.</w:t>
            </w:r>
          </w:p>
          <w:p w14:paraId="5B7C5CDF" w14:textId="77777777" w:rsidR="00C77237" w:rsidRPr="00ED4116" w:rsidRDefault="007A5D93" w:rsidP="00ED4116">
            <w:pPr>
              <w:pStyle w:val="a5"/>
              <w:numPr>
                <w:ilvl w:val="0"/>
                <w:numId w:val="41"/>
              </w:numPr>
              <w:ind w:left="709"/>
              <w:jc w:val="both"/>
              <w:rPr>
                <w:sz w:val="24"/>
                <w:szCs w:val="24"/>
              </w:rPr>
            </w:pPr>
            <w:hyperlink r:id="rId12" w:tooltip="Автоматические двери - изготовление, установка" w:history="1">
              <w:r w:rsidR="00C77237" w:rsidRPr="00ED4116">
                <w:rPr>
                  <w:rStyle w:val="af6"/>
                  <w:sz w:val="24"/>
                  <w:szCs w:val="24"/>
                  <w:bdr w:val="none" w:sz="0" w:space="0" w:color="auto" w:frame="1"/>
                </w:rPr>
                <w:t>Двери</w:t>
              </w:r>
            </w:hyperlink>
            <w:r w:rsidR="00C77237" w:rsidRPr="00ED4116">
              <w:rPr>
                <w:sz w:val="24"/>
                <w:szCs w:val="24"/>
              </w:rPr>
              <w:t>.</w:t>
            </w:r>
          </w:p>
          <w:p w14:paraId="4D03BB57" w14:textId="77777777" w:rsidR="00C77237" w:rsidRPr="00ED4116" w:rsidRDefault="00C77237" w:rsidP="00ED4116">
            <w:pPr>
              <w:pStyle w:val="a5"/>
              <w:numPr>
                <w:ilvl w:val="0"/>
                <w:numId w:val="41"/>
              </w:numPr>
              <w:ind w:left="709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Фасадные высеки.</w:t>
            </w:r>
          </w:p>
          <w:p w14:paraId="2336DAC3" w14:textId="77777777" w:rsidR="00C77237" w:rsidRPr="00ED4116" w:rsidRDefault="00C77237" w:rsidP="00ED4116">
            <w:pPr>
              <w:pStyle w:val="a5"/>
              <w:numPr>
                <w:ilvl w:val="0"/>
                <w:numId w:val="41"/>
              </w:numPr>
              <w:ind w:left="709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Уличные стелы.</w:t>
            </w:r>
          </w:p>
          <w:p w14:paraId="0A7342BC" w14:textId="77777777" w:rsidR="00C77237" w:rsidRPr="00ED4116" w:rsidRDefault="00C77237" w:rsidP="00ED4116">
            <w:pPr>
              <w:pStyle w:val="a5"/>
              <w:numPr>
                <w:ilvl w:val="0"/>
                <w:numId w:val="41"/>
              </w:numPr>
              <w:ind w:left="709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Вестибюль – площадка на 1-м этаже, взаимосвязана с лифтовой группой.</w:t>
            </w:r>
          </w:p>
          <w:p w14:paraId="02D3DC40" w14:textId="77777777" w:rsidR="00C77237" w:rsidRPr="00ED4116" w:rsidRDefault="00C77237" w:rsidP="00ED4116">
            <w:pPr>
              <w:pStyle w:val="af9"/>
              <w:spacing w:before="0" w:beforeAutospacing="0" w:after="0" w:afterAutospacing="0"/>
              <w:contextualSpacing/>
              <w:jc w:val="both"/>
              <w:rPr>
                <w:b/>
              </w:rPr>
            </w:pPr>
          </w:p>
          <w:p w14:paraId="14B52E56" w14:textId="77777777" w:rsidR="00C77237" w:rsidRPr="00ED4116" w:rsidRDefault="00C77237" w:rsidP="00ED4116">
            <w:pPr>
              <w:pStyle w:val="af9"/>
              <w:spacing w:before="0" w:beforeAutospacing="0" w:after="0" w:afterAutospacing="0"/>
              <w:contextualSpacing/>
              <w:jc w:val="both"/>
            </w:pPr>
            <w:r w:rsidRPr="00ED4116">
              <w:rPr>
                <w:b/>
              </w:rPr>
              <w:t xml:space="preserve">Коммуникационная стратегия (далее – Стратегия) – </w:t>
            </w:r>
            <w:r w:rsidRPr="00ED4116">
              <w:t xml:space="preserve">это крупномасштабный идеологический план построения взаимоотношений (коммуникации) Бренда с Потребителем, рынком, внутренней и внешней средой на ограниченный (установленный) отрезок времени, на протяжении которого должны быть решены маркетинговые задачи. Документ, содержащий основные смысловые, визуальные и вербальные составляющие Бренда, который может быть использован как инструмент управления системой идентификации Бренда. </w:t>
            </w:r>
          </w:p>
          <w:p w14:paraId="197B9A2A" w14:textId="77777777" w:rsidR="00C77237" w:rsidRPr="00ED4116" w:rsidRDefault="00C77237" w:rsidP="00ED4116">
            <w:pPr>
              <w:pStyle w:val="af9"/>
              <w:spacing w:before="0" w:beforeAutospacing="0" w:after="0" w:afterAutospacing="0"/>
              <w:contextualSpacing/>
              <w:jc w:val="both"/>
              <w:rPr>
                <w:b/>
              </w:rPr>
            </w:pPr>
          </w:p>
          <w:p w14:paraId="35D5FED2" w14:textId="77777777" w:rsidR="00C77237" w:rsidRPr="00ED4116" w:rsidRDefault="00C77237" w:rsidP="00ED4116">
            <w:pPr>
              <w:pStyle w:val="af9"/>
              <w:spacing w:before="0" w:beforeAutospacing="0" w:after="0" w:afterAutospacing="0"/>
              <w:contextualSpacing/>
              <w:jc w:val="both"/>
            </w:pPr>
            <w:r w:rsidRPr="00ED4116">
              <w:rPr>
                <w:b/>
              </w:rPr>
              <w:t>Эскиз</w:t>
            </w:r>
            <w:r w:rsidRPr="00ED4116">
              <w:t xml:space="preserve"> — электронный файл, содержащий упрощенную графическую иллюстрацию для передачи стилистики графических элементов визуальной концепции и сюжета художественного оформления Фасада здания. Эскиз не является оригинал-макетом.</w:t>
            </w:r>
          </w:p>
          <w:p w14:paraId="6D9D95A7" w14:textId="77777777" w:rsidR="00C77237" w:rsidRPr="00ED4116" w:rsidRDefault="00C77237" w:rsidP="00ED4116">
            <w:pPr>
              <w:pStyle w:val="af9"/>
              <w:spacing w:before="0" w:beforeAutospacing="0" w:after="0" w:afterAutospacing="0"/>
              <w:contextualSpacing/>
              <w:jc w:val="both"/>
            </w:pPr>
          </w:p>
          <w:p w14:paraId="51831FED" w14:textId="77777777" w:rsidR="00C77237" w:rsidRPr="00ED4116" w:rsidRDefault="00C77237" w:rsidP="00ED4116">
            <w:pPr>
              <w:pStyle w:val="af9"/>
              <w:spacing w:before="0" w:beforeAutospacing="0" w:after="0" w:afterAutospacing="0"/>
              <w:contextualSpacing/>
              <w:jc w:val="both"/>
            </w:pPr>
            <w:r w:rsidRPr="00ED4116">
              <w:rPr>
                <w:b/>
              </w:rPr>
              <w:t>Оригинал - макет</w:t>
            </w:r>
            <w:r w:rsidRPr="00ED4116">
              <w:t xml:space="preserve"> -  электронный файл высокого разрешения в векторной графике с расстоянием между краем макета и его внутренним наполнением не менее 5 мм, содержащий детально проработанную графическую схему нанесения художественного рисунка на Фасад здания, </w:t>
            </w:r>
            <w:r w:rsidRPr="00ED4116">
              <w:lastRenderedPageBreak/>
              <w:t xml:space="preserve">систему знаний о дизайне и цвете в цветовой модели </w:t>
            </w:r>
            <w:r w:rsidRPr="00ED4116">
              <w:rPr>
                <w:lang w:val="en-US"/>
              </w:rPr>
              <w:t>Pantone</w:t>
            </w:r>
            <w:r w:rsidRPr="00ED4116">
              <w:t xml:space="preserve"> и его процентном соотношении в модели </w:t>
            </w:r>
            <w:r w:rsidRPr="00ED4116">
              <w:rPr>
                <w:lang w:val="en-US"/>
              </w:rPr>
              <w:t>CMYK</w:t>
            </w:r>
            <w:r w:rsidRPr="00ED4116">
              <w:t xml:space="preserve">, размере и месте расположения всех элементов художественного оформления Фасада здания.  </w:t>
            </w:r>
          </w:p>
          <w:p w14:paraId="2E6CB578" w14:textId="77777777" w:rsidR="00C77237" w:rsidRPr="00ED4116" w:rsidRDefault="00C77237" w:rsidP="00ED4116">
            <w:pPr>
              <w:contextualSpacing/>
              <w:jc w:val="both"/>
              <w:rPr>
                <w:sz w:val="24"/>
                <w:szCs w:val="24"/>
              </w:rPr>
            </w:pPr>
          </w:p>
          <w:p w14:paraId="1B7A856D" w14:textId="77777777" w:rsidR="00C77237" w:rsidRPr="00ED4116" w:rsidRDefault="00C77237" w:rsidP="00ED4116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 xml:space="preserve">Требования к результатам и этапам работ: </w:t>
            </w:r>
          </w:p>
          <w:p w14:paraId="465D6F5A" w14:textId="77777777" w:rsidR="00C77237" w:rsidRPr="00ED4116" w:rsidRDefault="00C77237" w:rsidP="00ED4116">
            <w:pPr>
              <w:pStyle w:val="a5"/>
              <w:numPr>
                <w:ilvl w:val="0"/>
                <w:numId w:val="36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 xml:space="preserve"> </w:t>
            </w:r>
            <w:r w:rsidRPr="00ED4116">
              <w:rPr>
                <w:sz w:val="24"/>
                <w:szCs w:val="24"/>
              </w:rPr>
              <w:t xml:space="preserve">Коммуникационная стратегия должна </w:t>
            </w:r>
            <w:r w:rsidRPr="00ED4116">
              <w:rPr>
                <w:color w:val="000000"/>
                <w:sz w:val="24"/>
                <w:szCs w:val="24"/>
              </w:rPr>
              <w:t xml:space="preserve">объединить по смыслу и стилистически все 25 объектов недвижимости Общества в одну архитектурную серию, масштабный арт-проект Москвы. А художественное оформление фасадов стать визитной карточкой Бренда и сформировать единое информационное и рекламное поле вне зависимости от района и расположения объектов недвижимости. </w:t>
            </w:r>
            <w:r w:rsidRPr="00ED4116">
              <w:rPr>
                <w:sz w:val="24"/>
                <w:szCs w:val="24"/>
              </w:rPr>
              <w:t xml:space="preserve">В рамках концепции коммуникаций Бренда АТС должны быть объединены единым художественным оформлением Фасадов и единым визуальным оформлением входных групп (экстерьер и вестибюль). </w:t>
            </w:r>
          </w:p>
          <w:p w14:paraId="0985B7D9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69EAC5BD" w14:textId="77777777" w:rsidR="00C77237" w:rsidRPr="00ED4116" w:rsidRDefault="00C77237" w:rsidP="00ED4116">
            <w:pPr>
              <w:pStyle w:val="a5"/>
              <w:numPr>
                <w:ilvl w:val="0"/>
                <w:numId w:val="36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Этапы разработки и состав Стратегии: </w:t>
            </w:r>
          </w:p>
          <w:p w14:paraId="6EB0CF8E" w14:textId="77777777" w:rsidR="00C77237" w:rsidRPr="00ED4116" w:rsidRDefault="00C77237" w:rsidP="00ED4116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 xml:space="preserve">1.1. Изучение целевых аудиторий, анализ ситуации. </w:t>
            </w:r>
          </w:p>
          <w:p w14:paraId="10176A02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Цели этапа: Сбор информации о продукте, конкурентном окружении, целевых аудиториях, формулировка целей и задач Стратегии. </w:t>
            </w:r>
          </w:p>
          <w:p w14:paraId="6D4A8619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 Описание работ: Личные, глубинные интервью с целевыми аудиториями. Минимальный объём для проведения маркетингового исследования – 10 глубинных интервью. Разделение Арендаторов по годовому обороту / арендуемой площади, а также сферам деятельности.  </w:t>
            </w:r>
            <w:proofErr w:type="spellStart"/>
            <w:r w:rsidRPr="00ED4116">
              <w:rPr>
                <w:sz w:val="24"/>
                <w:szCs w:val="24"/>
              </w:rPr>
              <w:t>Гайд</w:t>
            </w:r>
            <w:proofErr w:type="spellEnd"/>
            <w:r w:rsidRPr="00ED4116">
              <w:rPr>
                <w:sz w:val="24"/>
                <w:szCs w:val="24"/>
              </w:rPr>
              <w:t xml:space="preserve"> предварительно согласовывается с Организатором конкурса. </w:t>
            </w:r>
          </w:p>
          <w:p w14:paraId="5F074FD6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368EAE2B" w14:textId="77777777" w:rsidR="00C77237" w:rsidRPr="00ED4116" w:rsidRDefault="00C77237" w:rsidP="00ED4116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 xml:space="preserve">Формат предоставления результата работ: </w:t>
            </w:r>
          </w:p>
          <w:p w14:paraId="1ABC70E7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Аналитический отчет с развернутым описанием полученных </w:t>
            </w:r>
            <w:proofErr w:type="spellStart"/>
            <w:r w:rsidRPr="00ED4116">
              <w:rPr>
                <w:sz w:val="24"/>
                <w:szCs w:val="24"/>
              </w:rPr>
              <w:t>инсайтов</w:t>
            </w:r>
            <w:proofErr w:type="spellEnd"/>
            <w:r w:rsidRPr="00ED4116">
              <w:rPr>
                <w:sz w:val="24"/>
                <w:szCs w:val="24"/>
              </w:rPr>
              <w:t xml:space="preserve"> и выводами по ним, определяющий требования для разработки ключевых сообщений. </w:t>
            </w:r>
          </w:p>
          <w:p w14:paraId="4A441A1F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31AAE6B0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 xml:space="preserve">1.2. Разработка </w:t>
            </w:r>
            <w:r w:rsidRPr="00ED4116">
              <w:rPr>
                <w:sz w:val="24"/>
                <w:szCs w:val="24"/>
              </w:rPr>
              <w:t xml:space="preserve">дизайн-системы Бренда (логотип и иные </w:t>
            </w:r>
            <w:proofErr w:type="spellStart"/>
            <w:r w:rsidRPr="00ED4116">
              <w:rPr>
                <w:sz w:val="24"/>
                <w:szCs w:val="24"/>
              </w:rPr>
              <w:t>констаты</w:t>
            </w:r>
            <w:proofErr w:type="spellEnd"/>
            <w:r w:rsidRPr="00ED4116">
              <w:rPr>
                <w:sz w:val="24"/>
                <w:szCs w:val="24"/>
              </w:rPr>
              <w:t xml:space="preserve"> фирменного стиля);</w:t>
            </w:r>
          </w:p>
          <w:p w14:paraId="0460B619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Цели этапа: Определение ключевых характеристик визуального стиля бренда. Разработка </w:t>
            </w:r>
            <w:r w:rsidRPr="00ED4116">
              <w:rPr>
                <w:color w:val="000000"/>
                <w:sz w:val="24"/>
                <w:szCs w:val="24"/>
              </w:rPr>
              <w:t xml:space="preserve">базовых констант фирменного стиля Бренда.  </w:t>
            </w:r>
          </w:p>
          <w:p w14:paraId="0D368D7D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Описание работ: </w:t>
            </w:r>
          </w:p>
          <w:p w14:paraId="00DEB4ED" w14:textId="77777777" w:rsidR="00C77237" w:rsidRPr="00ED4116" w:rsidRDefault="00C77237" w:rsidP="00ED4116">
            <w:pPr>
              <w:pStyle w:val="a5"/>
              <w:spacing w:after="16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- Разработка логотипа для успешной регистрации товарного знака. </w:t>
            </w:r>
          </w:p>
          <w:p w14:paraId="7ACFAAA1" w14:textId="77777777" w:rsidR="00C77237" w:rsidRPr="00ED4116" w:rsidRDefault="00C77237" w:rsidP="00ED4116">
            <w:pPr>
              <w:pStyle w:val="a5"/>
              <w:spacing w:after="16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- Разработка шрифтовых, цветовых, стилеобразующих, композиционных элементов фирменного стиля;</w:t>
            </w:r>
          </w:p>
          <w:p w14:paraId="0BD1EE16" w14:textId="77777777" w:rsidR="00C77237" w:rsidRPr="00ED4116" w:rsidRDefault="00C77237" w:rsidP="00ED4116">
            <w:pPr>
              <w:pStyle w:val="a5"/>
              <w:spacing w:after="16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- Разработка дизайна фирменного стиля на примере 5 носителей (рекламные носители), дающие представление о направлениях развития будущего дизайна фирменного стиля.</w:t>
            </w:r>
          </w:p>
          <w:p w14:paraId="0FA769EF" w14:textId="77777777" w:rsidR="00C77237" w:rsidRPr="00ED4116" w:rsidRDefault="00C77237" w:rsidP="00ED4116">
            <w:pPr>
              <w:pStyle w:val="a5"/>
              <w:spacing w:after="160"/>
              <w:jc w:val="both"/>
              <w:rPr>
                <w:sz w:val="24"/>
                <w:szCs w:val="24"/>
              </w:rPr>
            </w:pPr>
          </w:p>
          <w:p w14:paraId="2497A22F" w14:textId="77777777" w:rsidR="00C77237" w:rsidRPr="00ED4116" w:rsidRDefault="00C77237" w:rsidP="00ED4116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>1.3. Разработка концепции коммуникации</w:t>
            </w:r>
            <w:r w:rsidRPr="00ED4116">
              <w:rPr>
                <w:sz w:val="24"/>
                <w:szCs w:val="24"/>
              </w:rPr>
              <w:t xml:space="preserve"> (</w:t>
            </w:r>
            <w:r w:rsidRPr="00ED4116">
              <w:rPr>
                <w:b/>
                <w:sz w:val="24"/>
                <w:szCs w:val="24"/>
              </w:rPr>
              <w:t>ключевых сообщений</w:t>
            </w:r>
            <w:r w:rsidRPr="00ED4116">
              <w:rPr>
                <w:sz w:val="24"/>
                <w:szCs w:val="24"/>
              </w:rPr>
              <w:t>)</w:t>
            </w:r>
            <w:r w:rsidRPr="00ED4116">
              <w:rPr>
                <w:b/>
                <w:sz w:val="24"/>
                <w:szCs w:val="24"/>
              </w:rPr>
              <w:t>.</w:t>
            </w:r>
          </w:p>
          <w:p w14:paraId="6835ACEE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Цели этапа: Разработать систему взаимодействия Бренда с целевыми аудиториями для достижения поставленных коммуникационных и маркетинговых задач. </w:t>
            </w:r>
          </w:p>
          <w:p w14:paraId="6E3807B7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768CEED7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Описание работ: Разработка стратегического подхода к коммуникации Бренда, в том числе:</w:t>
            </w:r>
          </w:p>
          <w:p w14:paraId="17B39596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- идея коммуникации с описанием рациональных и эмоциональных преимуществ, </w:t>
            </w:r>
            <w:proofErr w:type="spellStart"/>
            <w:r w:rsidRPr="00ED4116">
              <w:rPr>
                <w:sz w:val="24"/>
                <w:szCs w:val="24"/>
              </w:rPr>
              <w:t>инсайта</w:t>
            </w:r>
            <w:proofErr w:type="spellEnd"/>
            <w:r w:rsidRPr="00ED4116">
              <w:rPr>
                <w:sz w:val="24"/>
                <w:szCs w:val="24"/>
              </w:rPr>
              <w:t xml:space="preserve">, </w:t>
            </w:r>
            <w:r w:rsidRPr="00ED4116">
              <w:rPr>
                <w:sz w:val="24"/>
                <w:szCs w:val="24"/>
                <w:lang w:val="en-US"/>
              </w:rPr>
              <w:t>RTB</w:t>
            </w:r>
          </w:p>
          <w:p w14:paraId="5F7E491F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- детализация описания целевых аудиторий и формулировка ключевых сообщений для них</w:t>
            </w:r>
          </w:p>
          <w:p w14:paraId="0AC81BDB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- определение манеры и тональности коммуникаций</w:t>
            </w:r>
          </w:p>
          <w:p w14:paraId="39E1621F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- планирование этапов коммуникаций с определением целей каждого этапа</w:t>
            </w:r>
          </w:p>
          <w:p w14:paraId="167E16A2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- подготовка стратегических решений по продвижению Бренда в </w:t>
            </w:r>
            <w:r w:rsidRPr="00ED4116">
              <w:rPr>
                <w:sz w:val="24"/>
                <w:szCs w:val="24"/>
                <w:lang w:val="en-US"/>
              </w:rPr>
              <w:t>digital</w:t>
            </w:r>
            <w:r w:rsidRPr="00ED4116">
              <w:rPr>
                <w:sz w:val="24"/>
                <w:szCs w:val="24"/>
              </w:rPr>
              <w:t xml:space="preserve"> на базе анализа цифровых профилей ЦА и </w:t>
            </w:r>
            <w:r w:rsidRPr="00ED4116">
              <w:rPr>
                <w:sz w:val="24"/>
                <w:szCs w:val="24"/>
                <w:lang w:val="en-US"/>
              </w:rPr>
              <w:t>digital</w:t>
            </w:r>
            <w:r w:rsidRPr="00ED4116">
              <w:rPr>
                <w:sz w:val="24"/>
                <w:szCs w:val="24"/>
              </w:rPr>
              <w:t xml:space="preserve"> – экосистем Бренда и конкурентов</w:t>
            </w:r>
          </w:p>
          <w:p w14:paraId="7E36F062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- подготовка карты стратегических узлов и онлайн-</w:t>
            </w:r>
            <w:proofErr w:type="spellStart"/>
            <w:r w:rsidRPr="00ED4116">
              <w:rPr>
                <w:sz w:val="24"/>
                <w:szCs w:val="24"/>
              </w:rPr>
              <w:t>микс</w:t>
            </w:r>
            <w:proofErr w:type="spellEnd"/>
            <w:r w:rsidRPr="00ED4116">
              <w:rPr>
                <w:sz w:val="24"/>
                <w:szCs w:val="24"/>
              </w:rPr>
              <w:t xml:space="preserve"> инструментария продвижения в </w:t>
            </w:r>
            <w:r w:rsidRPr="00ED4116">
              <w:rPr>
                <w:sz w:val="24"/>
                <w:szCs w:val="24"/>
                <w:lang w:val="en-US"/>
              </w:rPr>
              <w:t>digital</w:t>
            </w:r>
            <w:r w:rsidRPr="00ED4116">
              <w:rPr>
                <w:sz w:val="24"/>
                <w:szCs w:val="24"/>
              </w:rPr>
              <w:t xml:space="preserve"> по воронке из бизнес-задач в маркетинговые, из маркетинговых в коммуникационные, из коммуникационных в </w:t>
            </w:r>
            <w:proofErr w:type="spellStart"/>
            <w:r w:rsidRPr="00ED4116">
              <w:rPr>
                <w:sz w:val="24"/>
                <w:szCs w:val="24"/>
              </w:rPr>
              <w:t>медийные</w:t>
            </w:r>
            <w:proofErr w:type="spellEnd"/>
            <w:r w:rsidRPr="00ED4116">
              <w:rPr>
                <w:sz w:val="24"/>
                <w:szCs w:val="24"/>
              </w:rPr>
              <w:t>.</w:t>
            </w:r>
          </w:p>
          <w:p w14:paraId="1CB0CDE6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45D7B26B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>Результат работ:</w:t>
            </w:r>
            <w:r w:rsidRPr="00ED4116">
              <w:rPr>
                <w:sz w:val="24"/>
                <w:szCs w:val="24"/>
              </w:rPr>
              <w:t xml:space="preserve"> Концепция коммуникаций Бренда, определяющая стратегический подход к диалогу с целевыми аудиториями, включая систему ключевых сообщений, распределённую по каналам и этапам.  </w:t>
            </w:r>
          </w:p>
          <w:p w14:paraId="7EE47FBE" w14:textId="77777777" w:rsidR="00C77237" w:rsidRPr="00ED4116" w:rsidRDefault="00C77237" w:rsidP="00ED4116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14:paraId="1F05AA2A" w14:textId="77777777" w:rsidR="00C77237" w:rsidRPr="00ED4116" w:rsidRDefault="00C77237" w:rsidP="00ED4116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 xml:space="preserve">Формат предоставления результат работ: </w:t>
            </w:r>
          </w:p>
          <w:p w14:paraId="375DD6C3" w14:textId="4ADB6A05" w:rsidR="00C77237" w:rsidRPr="00ED4116" w:rsidRDefault="00ED4116" w:rsidP="00ED4116">
            <w:pPr>
              <w:pStyle w:val="a5"/>
              <w:numPr>
                <w:ilvl w:val="0"/>
                <w:numId w:val="40"/>
              </w:numPr>
              <w:ind w:left="709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Электронная версия </w:t>
            </w:r>
            <w:r w:rsidR="00C77237" w:rsidRPr="00ED4116">
              <w:rPr>
                <w:sz w:val="24"/>
                <w:szCs w:val="24"/>
              </w:rPr>
              <w:t xml:space="preserve">-  в 2х форматах </w:t>
            </w:r>
            <w:r w:rsidR="00C77237" w:rsidRPr="00ED4116">
              <w:rPr>
                <w:sz w:val="24"/>
                <w:szCs w:val="24"/>
                <w:lang w:val="en-US"/>
              </w:rPr>
              <w:t>PDF</w:t>
            </w:r>
            <w:r w:rsidR="00C77237" w:rsidRPr="00ED4116">
              <w:rPr>
                <w:sz w:val="24"/>
                <w:szCs w:val="24"/>
              </w:rPr>
              <w:t xml:space="preserve"> и </w:t>
            </w:r>
            <w:r w:rsidR="00C77237" w:rsidRPr="00ED4116">
              <w:rPr>
                <w:sz w:val="24"/>
                <w:szCs w:val="24"/>
                <w:lang w:val="en-US"/>
              </w:rPr>
              <w:t>PPT</w:t>
            </w:r>
            <w:r w:rsidR="00C77237" w:rsidRPr="00ED4116">
              <w:rPr>
                <w:sz w:val="24"/>
                <w:szCs w:val="24"/>
              </w:rPr>
              <w:t>.</w:t>
            </w:r>
          </w:p>
          <w:p w14:paraId="2604D7F3" w14:textId="77777777" w:rsidR="00C77237" w:rsidRPr="00ED4116" w:rsidRDefault="00C77237" w:rsidP="00ED4116">
            <w:pPr>
              <w:pStyle w:val="a5"/>
              <w:numPr>
                <w:ilvl w:val="0"/>
                <w:numId w:val="40"/>
              </w:numPr>
              <w:ind w:left="709" w:hanging="283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Печатная версия- в 2 (двух) экземплярах.</w:t>
            </w:r>
          </w:p>
          <w:p w14:paraId="22DD4857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1E2CFAE3" w14:textId="77777777" w:rsidR="00C77237" w:rsidRPr="00ED4116" w:rsidRDefault="00C77237" w:rsidP="00ED4116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 xml:space="preserve">1.4. Составление коммуникационного плана. </w:t>
            </w:r>
          </w:p>
          <w:p w14:paraId="3EA1A2AB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Цель работ: разработать предварительный коммуникационный план продвижения Бренда в течение 2-х лет. </w:t>
            </w:r>
          </w:p>
          <w:p w14:paraId="59EA498B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0C144805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Описание работ: подготовка предварительного коммуникационного плана, который должен включать в себя следующие разделы:</w:t>
            </w:r>
          </w:p>
          <w:p w14:paraId="011B9839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- информационный повод и цели коммуникации: </w:t>
            </w:r>
            <w:proofErr w:type="spellStart"/>
            <w:r w:rsidRPr="00ED4116">
              <w:rPr>
                <w:sz w:val="24"/>
                <w:szCs w:val="24"/>
              </w:rPr>
              <w:t>имиджевые</w:t>
            </w:r>
            <w:proofErr w:type="spellEnd"/>
            <w:r w:rsidRPr="00ED4116">
              <w:rPr>
                <w:sz w:val="24"/>
                <w:szCs w:val="24"/>
              </w:rPr>
              <w:t xml:space="preserve"> и тактические </w:t>
            </w:r>
          </w:p>
          <w:p w14:paraId="1AAB8339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- коммуникационные задачи, распределенные по этапам коммуникационной кампании</w:t>
            </w:r>
          </w:p>
          <w:p w14:paraId="40D5E43F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- целевые аудитории: формулировка сообщений для различных сегментов целевой аудитории на каждом из этапов</w:t>
            </w:r>
          </w:p>
          <w:p w14:paraId="68A20F40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- каналы и способы коммуникации для каждого из каналов</w:t>
            </w:r>
          </w:p>
          <w:p w14:paraId="2C3001FD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- примерный календарный план коммуникаций </w:t>
            </w:r>
          </w:p>
          <w:p w14:paraId="48C9046D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- рекомендуемый </w:t>
            </w:r>
            <w:r w:rsidRPr="00ED4116">
              <w:rPr>
                <w:sz w:val="24"/>
                <w:szCs w:val="24"/>
                <w:lang w:val="en-US"/>
              </w:rPr>
              <w:t>budget</w:t>
            </w:r>
            <w:r w:rsidRPr="00ED4116">
              <w:rPr>
                <w:sz w:val="24"/>
                <w:szCs w:val="24"/>
              </w:rPr>
              <w:t>-</w:t>
            </w:r>
            <w:r w:rsidRPr="00ED4116">
              <w:rPr>
                <w:sz w:val="24"/>
                <w:szCs w:val="24"/>
                <w:lang w:val="en-US"/>
              </w:rPr>
              <w:t>split</w:t>
            </w:r>
            <w:r w:rsidRPr="00ED4116">
              <w:rPr>
                <w:sz w:val="24"/>
                <w:szCs w:val="24"/>
              </w:rPr>
              <w:t xml:space="preserve"> по инструментам продвижения в </w:t>
            </w:r>
            <w:r w:rsidRPr="00ED4116">
              <w:rPr>
                <w:sz w:val="24"/>
                <w:szCs w:val="24"/>
                <w:lang w:val="en-US"/>
              </w:rPr>
              <w:t>digital</w:t>
            </w:r>
            <w:r w:rsidRPr="00ED4116">
              <w:rPr>
                <w:sz w:val="24"/>
                <w:szCs w:val="24"/>
              </w:rPr>
              <w:t xml:space="preserve"> с его обоснованием</w:t>
            </w:r>
          </w:p>
          <w:p w14:paraId="62BBA84E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- </w:t>
            </w:r>
            <w:r w:rsidRPr="00ED4116">
              <w:rPr>
                <w:sz w:val="24"/>
                <w:szCs w:val="24"/>
                <w:lang w:val="en-US"/>
              </w:rPr>
              <w:t>KPIs</w:t>
            </w:r>
            <w:r w:rsidRPr="00ED4116">
              <w:rPr>
                <w:sz w:val="24"/>
                <w:szCs w:val="24"/>
              </w:rPr>
              <w:t xml:space="preserve"> каждого инструмента продвижения в </w:t>
            </w:r>
            <w:r w:rsidRPr="00ED4116">
              <w:rPr>
                <w:sz w:val="24"/>
                <w:szCs w:val="24"/>
                <w:lang w:val="en-US"/>
              </w:rPr>
              <w:t>digital</w:t>
            </w:r>
            <w:r w:rsidRPr="00ED4116">
              <w:rPr>
                <w:sz w:val="24"/>
                <w:szCs w:val="24"/>
              </w:rPr>
              <w:t xml:space="preserve"> с учетом общих стратегических целей коммуникации.</w:t>
            </w:r>
          </w:p>
          <w:p w14:paraId="5434A8F4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034272B5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>Результат работ</w:t>
            </w:r>
            <w:r w:rsidRPr="00ED4116">
              <w:rPr>
                <w:sz w:val="24"/>
                <w:szCs w:val="24"/>
              </w:rPr>
              <w:t>: Предварительный коммуникационный</w:t>
            </w:r>
            <w:r w:rsidRPr="00ED4116">
              <w:rPr>
                <w:b/>
                <w:sz w:val="24"/>
                <w:szCs w:val="24"/>
              </w:rPr>
              <w:t xml:space="preserve"> </w:t>
            </w:r>
            <w:r w:rsidRPr="00ED4116">
              <w:rPr>
                <w:sz w:val="24"/>
                <w:szCs w:val="24"/>
              </w:rPr>
              <w:t xml:space="preserve">план, подготовленный в табличном формате. </w:t>
            </w:r>
          </w:p>
          <w:p w14:paraId="273749F8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0F1D7C20" w14:textId="77777777" w:rsidR="00C77237" w:rsidRPr="00ED4116" w:rsidRDefault="00C77237" w:rsidP="00ED4116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>1.5. Разработка единой визуальной концепции (</w:t>
            </w:r>
            <w:proofErr w:type="spellStart"/>
            <w:r w:rsidRPr="00ED4116">
              <w:rPr>
                <w:b/>
                <w:sz w:val="24"/>
                <w:szCs w:val="24"/>
              </w:rPr>
              <w:t>key</w:t>
            </w:r>
            <w:proofErr w:type="spellEnd"/>
            <w:r w:rsidRPr="00ED4116">
              <w:rPr>
                <w:b/>
                <w:sz w:val="24"/>
                <w:szCs w:val="24"/>
              </w:rPr>
              <w:t>-</w:t>
            </w:r>
            <w:r w:rsidRPr="00ED4116">
              <w:rPr>
                <w:b/>
                <w:sz w:val="24"/>
                <w:szCs w:val="24"/>
                <w:lang w:val="en-US"/>
              </w:rPr>
              <w:t>visual</w:t>
            </w:r>
            <w:r w:rsidRPr="00ED4116">
              <w:rPr>
                <w:b/>
                <w:sz w:val="24"/>
                <w:szCs w:val="24"/>
              </w:rPr>
              <w:t xml:space="preserve">) </w:t>
            </w:r>
          </w:p>
          <w:p w14:paraId="792F979C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Цель: перенести идеологическую часть коммуникаций в визуальную плоскость, разработать подход визуального оформления коммуникаций, в том числе концепцию художественного оформления Фасадов и входных групп 25-ти объектов Общества. </w:t>
            </w:r>
          </w:p>
          <w:p w14:paraId="31D84085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50300A1A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Описание работ: </w:t>
            </w:r>
          </w:p>
          <w:p w14:paraId="5E0074D7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На данном этапе должны быть представлены варианты визуального решения коммуникаций (</w:t>
            </w:r>
            <w:r w:rsidRPr="00ED4116">
              <w:rPr>
                <w:sz w:val="24"/>
                <w:szCs w:val="24"/>
                <w:lang w:val="en-US"/>
              </w:rPr>
              <w:t>off</w:t>
            </w:r>
            <w:r w:rsidRPr="00ED4116">
              <w:rPr>
                <w:sz w:val="24"/>
                <w:szCs w:val="24"/>
              </w:rPr>
              <w:t>-</w:t>
            </w:r>
            <w:r w:rsidRPr="00ED4116">
              <w:rPr>
                <w:sz w:val="24"/>
                <w:szCs w:val="24"/>
                <w:lang w:val="en-US"/>
              </w:rPr>
              <w:t>line</w:t>
            </w:r>
            <w:r w:rsidRPr="00ED4116">
              <w:rPr>
                <w:sz w:val="24"/>
                <w:szCs w:val="24"/>
              </w:rPr>
              <w:t xml:space="preserve"> и </w:t>
            </w:r>
            <w:r w:rsidRPr="00ED4116">
              <w:rPr>
                <w:sz w:val="24"/>
                <w:szCs w:val="24"/>
                <w:lang w:val="en-US"/>
              </w:rPr>
              <w:t>on</w:t>
            </w:r>
            <w:r w:rsidRPr="00ED4116">
              <w:rPr>
                <w:sz w:val="24"/>
                <w:szCs w:val="24"/>
              </w:rPr>
              <w:t>-</w:t>
            </w:r>
            <w:r w:rsidRPr="00ED4116">
              <w:rPr>
                <w:sz w:val="24"/>
                <w:szCs w:val="24"/>
                <w:lang w:val="en-US"/>
              </w:rPr>
              <w:t>line</w:t>
            </w:r>
            <w:r w:rsidRPr="00ED4116">
              <w:rPr>
                <w:sz w:val="24"/>
                <w:szCs w:val="24"/>
              </w:rPr>
              <w:t xml:space="preserve">) в рамках согласованной платформы Бренда в соответствии с требованиями   концепции коммуникаций и ожиданиями целевых аудиторий. Визуальные решения могут быть представлены в виде скетчей с заложенными базовыми стилистическими, композиционными приемами, шрифтовыми решениями и графикой. </w:t>
            </w:r>
          </w:p>
          <w:p w14:paraId="528F3D70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5C34C9A7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  <w:lang w:val="en-US"/>
              </w:rPr>
              <w:t>Off</w:t>
            </w:r>
            <w:r w:rsidRPr="00ED4116">
              <w:rPr>
                <w:sz w:val="24"/>
                <w:szCs w:val="24"/>
              </w:rPr>
              <w:t>-</w:t>
            </w:r>
            <w:r w:rsidRPr="00ED4116">
              <w:rPr>
                <w:sz w:val="24"/>
                <w:szCs w:val="24"/>
                <w:lang w:val="en-US"/>
              </w:rPr>
              <w:t>line</w:t>
            </w:r>
            <w:r w:rsidRPr="00ED4116">
              <w:rPr>
                <w:sz w:val="24"/>
                <w:szCs w:val="24"/>
              </w:rPr>
              <w:t>: Для каждого типа зданий АТС (</w:t>
            </w:r>
            <w:r w:rsidRPr="00ED4116">
              <w:rPr>
                <w:b/>
                <w:sz w:val="24"/>
                <w:szCs w:val="24"/>
              </w:rPr>
              <w:t>Приложение №2</w:t>
            </w:r>
            <w:r w:rsidRPr="00ED4116">
              <w:rPr>
                <w:sz w:val="24"/>
                <w:szCs w:val="24"/>
              </w:rPr>
              <w:t xml:space="preserve"> к Техническому заданию) разработать:</w:t>
            </w:r>
          </w:p>
          <w:p w14:paraId="7028EEF2" w14:textId="5E3CA00D" w:rsidR="00C77237" w:rsidRPr="00ED4116" w:rsidRDefault="00C77237" w:rsidP="00ED4116">
            <w:pPr>
              <w:pStyle w:val="a5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По 1 (одному) Эскизу художественного оформления</w:t>
            </w:r>
            <w:r w:rsidR="00CC7773" w:rsidRPr="00ED4116">
              <w:rPr>
                <w:sz w:val="24"/>
                <w:szCs w:val="24"/>
              </w:rPr>
              <w:t xml:space="preserve"> </w:t>
            </w:r>
            <w:r w:rsidRPr="00ED4116">
              <w:rPr>
                <w:sz w:val="24"/>
                <w:szCs w:val="24"/>
              </w:rPr>
              <w:t>Фасадов</w:t>
            </w:r>
            <w:r w:rsidR="001D0E59" w:rsidRPr="00ED4116">
              <w:rPr>
                <w:sz w:val="24"/>
                <w:szCs w:val="24"/>
              </w:rPr>
              <w:t xml:space="preserve"> объектов Заказчика в количестве, согласованном Сторонами в утвержденной концепции коммуникаций, но не менее 5 (пяти) типовых Фасадов</w:t>
            </w:r>
            <w:r w:rsidRPr="00ED4116">
              <w:rPr>
                <w:sz w:val="24"/>
                <w:szCs w:val="24"/>
              </w:rPr>
              <w:t>.</w:t>
            </w:r>
          </w:p>
          <w:p w14:paraId="6D63AD9A" w14:textId="3A6BBEBC" w:rsidR="00C77237" w:rsidRPr="00ED4116" w:rsidRDefault="00C77237" w:rsidP="00ED4116">
            <w:pPr>
              <w:pStyle w:val="a5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 xml:space="preserve">Дизайн проект </w:t>
            </w:r>
            <w:r w:rsidR="006712D9" w:rsidRPr="00ED4116">
              <w:rPr>
                <w:sz w:val="24"/>
                <w:szCs w:val="24"/>
              </w:rPr>
              <w:t xml:space="preserve">единого визуального оформления </w:t>
            </w: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входных групп (экстерьер и вестибюль):</w:t>
            </w:r>
          </w:p>
          <w:p w14:paraId="2407D82B" w14:textId="77777777" w:rsidR="00C77237" w:rsidRPr="00ED4116" w:rsidRDefault="00C77237" w:rsidP="00ED4116">
            <w:pPr>
              <w:pStyle w:val="a5"/>
              <w:jc w:val="both"/>
              <w:rPr>
                <w:sz w:val="24"/>
                <w:szCs w:val="24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Экстерьер:</w:t>
            </w:r>
          </w:p>
          <w:p w14:paraId="5BFCC0C3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Расположение входной группы;</w:t>
            </w:r>
          </w:p>
          <w:p w14:paraId="0A7BDC33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Перепланировка размещения забора (если требуется);</w:t>
            </w:r>
          </w:p>
          <w:p w14:paraId="4CBB3E75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Тип и спецификация входной двери;</w:t>
            </w:r>
          </w:p>
          <w:p w14:paraId="4657F59B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Тип, и спецификация козырька (замена / корректировка существующего);</w:t>
            </w:r>
          </w:p>
          <w:p w14:paraId="377612C0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Расположение уличной стелы;</w:t>
            </w:r>
          </w:p>
          <w:p w14:paraId="47BA289D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Фасадная вывеска центра.</w:t>
            </w:r>
          </w:p>
          <w:p w14:paraId="4BB4F935" w14:textId="77777777" w:rsidR="00C77237" w:rsidRPr="00ED4116" w:rsidRDefault="00C77237" w:rsidP="00ED4116">
            <w:pPr>
              <w:pStyle w:val="a5"/>
              <w:shd w:val="clear" w:color="auto" w:fill="FFFFFF" w:themeFill="background1"/>
              <w:ind w:left="792"/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</w:p>
          <w:p w14:paraId="78C94EDA" w14:textId="77777777" w:rsidR="00C77237" w:rsidRPr="00ED4116" w:rsidRDefault="00C77237" w:rsidP="00ED4116">
            <w:pPr>
              <w:pStyle w:val="a5"/>
              <w:shd w:val="clear" w:color="auto" w:fill="FFFFFF" w:themeFill="background1"/>
              <w:ind w:left="792"/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Вестибюль:</w:t>
            </w:r>
          </w:p>
          <w:p w14:paraId="5DE2F0E9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Цвет и материал напольного покрытия;</w:t>
            </w:r>
          </w:p>
          <w:p w14:paraId="66411440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Цвет покраски стен;</w:t>
            </w:r>
          </w:p>
          <w:p w14:paraId="69B2D3E2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Тип потолков;</w:t>
            </w:r>
          </w:p>
          <w:p w14:paraId="0C776FE1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Система управления светом (тип светильников, количество, расположение);</w:t>
            </w:r>
          </w:p>
          <w:p w14:paraId="5D0BB7FE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План расположения выключателей и розеток;</w:t>
            </w:r>
          </w:p>
          <w:p w14:paraId="259E8063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Спецификация дверей с указанием материала, цвета и размеров дверных проёмов;</w:t>
            </w:r>
          </w:p>
          <w:p w14:paraId="4CB02C22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Цвет, материал лестниц;</w:t>
            </w:r>
          </w:p>
          <w:p w14:paraId="1D99E9D9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  <w:shd w:val="clear" w:color="auto" w:fill="EDEDED" w:themeFill="accent3" w:themeFillTint="33"/>
              </w:rPr>
              <w:t xml:space="preserve">Тип, размер, материал зоны </w:t>
            </w:r>
            <w:r w:rsidRPr="00ED4116">
              <w:rPr>
                <w:rFonts w:eastAsia="Arial"/>
                <w:color w:val="000000"/>
                <w:sz w:val="24"/>
                <w:szCs w:val="24"/>
                <w:u w:color="000000"/>
                <w:shd w:val="clear" w:color="auto" w:fill="EDEDED" w:themeFill="accent3" w:themeFillTint="33"/>
                <w:lang w:val="en-US"/>
              </w:rPr>
              <w:t>reception</w:t>
            </w:r>
            <w:r w:rsidRPr="00ED4116">
              <w:rPr>
                <w:rFonts w:eastAsia="Arial"/>
                <w:color w:val="000000"/>
                <w:sz w:val="24"/>
                <w:szCs w:val="24"/>
                <w:u w:color="000000"/>
                <w:shd w:val="clear" w:color="auto" w:fill="EDEDED" w:themeFill="accent3" w:themeFillTint="33"/>
              </w:rPr>
              <w:t>, заменяющую текущую зону поста охраны</w:t>
            </w: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;</w:t>
            </w:r>
          </w:p>
          <w:p w14:paraId="34ACE6F9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 xml:space="preserve">Оформление и мебель </w:t>
            </w:r>
            <w:r w:rsidRPr="00ED4116">
              <w:rPr>
                <w:rFonts w:eastAsia="Arial"/>
                <w:color w:val="000000"/>
                <w:sz w:val="24"/>
                <w:szCs w:val="24"/>
                <w:u w:color="000000"/>
                <w:shd w:val="clear" w:color="auto" w:fill="EDEDED" w:themeFill="accent3" w:themeFillTint="33"/>
              </w:rPr>
              <w:t xml:space="preserve">зоны </w:t>
            </w:r>
            <w:r w:rsidRPr="00ED4116">
              <w:rPr>
                <w:rFonts w:eastAsia="Arial"/>
                <w:color w:val="000000"/>
                <w:sz w:val="24"/>
                <w:szCs w:val="24"/>
                <w:u w:color="000000"/>
                <w:shd w:val="clear" w:color="auto" w:fill="EDEDED" w:themeFill="accent3" w:themeFillTint="33"/>
                <w:lang w:val="en-US"/>
              </w:rPr>
              <w:t>reception</w:t>
            </w:r>
          </w:p>
          <w:p w14:paraId="6825C0B0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proofErr w:type="spellStart"/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Инфографика</w:t>
            </w:r>
            <w:proofErr w:type="spellEnd"/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 xml:space="preserve"> и расположение указателей (</w:t>
            </w:r>
            <w:r w:rsidRPr="00ED4116">
              <w:rPr>
                <w:rFonts w:eastAsia="Arial"/>
                <w:color w:val="000000"/>
                <w:sz w:val="24"/>
                <w:szCs w:val="24"/>
                <w:u w:color="000000"/>
                <w:lang w:val="en-US"/>
              </w:rPr>
              <w:t>WC</w:t>
            </w: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, лифт, лестница, номер этажа);</w:t>
            </w:r>
          </w:p>
          <w:p w14:paraId="0B5DFECD" w14:textId="77777777" w:rsidR="00C77237" w:rsidRPr="00ED4116" w:rsidRDefault="00C77237" w:rsidP="00ED4116">
            <w:pPr>
              <w:pStyle w:val="a5"/>
              <w:numPr>
                <w:ilvl w:val="1"/>
                <w:numId w:val="43"/>
              </w:numPr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sz w:val="24"/>
                <w:szCs w:val="24"/>
              </w:rPr>
              <w:t>Общий план навигации.</w:t>
            </w:r>
          </w:p>
          <w:p w14:paraId="3004B04D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3EEC4BCB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  <w:lang w:val="en-US"/>
              </w:rPr>
              <w:t>On</w:t>
            </w:r>
            <w:r w:rsidRPr="00ED4116">
              <w:rPr>
                <w:sz w:val="24"/>
                <w:szCs w:val="24"/>
              </w:rPr>
              <w:t>-</w:t>
            </w:r>
            <w:r w:rsidRPr="00ED4116">
              <w:rPr>
                <w:sz w:val="24"/>
                <w:szCs w:val="24"/>
                <w:lang w:val="en-US"/>
              </w:rPr>
              <w:t>line</w:t>
            </w:r>
            <w:r w:rsidRPr="00ED4116">
              <w:rPr>
                <w:sz w:val="24"/>
                <w:szCs w:val="24"/>
              </w:rPr>
              <w:t xml:space="preserve">: Предоставить несколько вариантов креативных рекламных кампаний, рассказывающих о проекте, об идее, несколько оформлений ключевых сообщений. </w:t>
            </w:r>
          </w:p>
          <w:p w14:paraId="0A249213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3804A8E3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  <w:lang w:val="en-US"/>
              </w:rPr>
              <w:t>Off</w:t>
            </w:r>
            <w:r w:rsidRPr="00ED4116">
              <w:rPr>
                <w:sz w:val="24"/>
                <w:szCs w:val="24"/>
              </w:rPr>
              <w:t>-</w:t>
            </w:r>
            <w:r w:rsidRPr="00ED4116">
              <w:rPr>
                <w:sz w:val="24"/>
                <w:szCs w:val="24"/>
                <w:lang w:val="en-US"/>
              </w:rPr>
              <w:t>line</w:t>
            </w:r>
            <w:r w:rsidRPr="00ED4116">
              <w:rPr>
                <w:sz w:val="24"/>
                <w:szCs w:val="24"/>
              </w:rPr>
              <w:t xml:space="preserve"> и </w:t>
            </w:r>
            <w:r w:rsidRPr="00ED4116">
              <w:rPr>
                <w:sz w:val="24"/>
                <w:szCs w:val="24"/>
                <w:lang w:val="en-US"/>
              </w:rPr>
              <w:t>on</w:t>
            </w:r>
            <w:r w:rsidRPr="00ED4116">
              <w:rPr>
                <w:sz w:val="24"/>
                <w:szCs w:val="24"/>
              </w:rPr>
              <w:t>-</w:t>
            </w:r>
            <w:r w:rsidRPr="00ED4116">
              <w:rPr>
                <w:sz w:val="24"/>
                <w:szCs w:val="24"/>
                <w:lang w:val="en-US"/>
              </w:rPr>
              <w:t>line</w:t>
            </w:r>
            <w:r w:rsidRPr="00ED4116">
              <w:rPr>
                <w:sz w:val="24"/>
                <w:szCs w:val="24"/>
              </w:rPr>
              <w:t xml:space="preserve"> визуализации должны быть объединены концепцией, создавая единое оформление, с возможностью взаимодействия с потребителем на всех каналах продвижения.  </w:t>
            </w:r>
          </w:p>
          <w:p w14:paraId="25CFD8F8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31C36707" w14:textId="77777777" w:rsidR="00C77237" w:rsidRPr="00ED4116" w:rsidRDefault="00C77237" w:rsidP="00ED4116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 xml:space="preserve">Результат работ: </w:t>
            </w:r>
          </w:p>
          <w:p w14:paraId="30545594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Визуальная концепция коммуникаций Бренда, содержащая идеи ключевого визуального образа, обеспечивающего Бренду узнаваемость и индивидуальность, определяющего стратегический подход к диалогу с целевыми аудиториями, включая систему ключевых сообщений в </w:t>
            </w:r>
            <w:r w:rsidRPr="00ED4116">
              <w:rPr>
                <w:sz w:val="24"/>
                <w:szCs w:val="24"/>
                <w:lang w:val="en-US"/>
              </w:rPr>
              <w:t>off</w:t>
            </w:r>
            <w:r w:rsidRPr="00ED4116">
              <w:rPr>
                <w:sz w:val="24"/>
                <w:szCs w:val="24"/>
              </w:rPr>
              <w:t>-</w:t>
            </w:r>
            <w:r w:rsidRPr="00ED4116">
              <w:rPr>
                <w:sz w:val="24"/>
                <w:szCs w:val="24"/>
                <w:lang w:val="en-US"/>
              </w:rPr>
              <w:t>line</w:t>
            </w:r>
            <w:r w:rsidRPr="00ED4116">
              <w:rPr>
                <w:sz w:val="24"/>
                <w:szCs w:val="24"/>
              </w:rPr>
              <w:t xml:space="preserve"> и </w:t>
            </w:r>
            <w:r w:rsidRPr="00ED4116">
              <w:rPr>
                <w:sz w:val="24"/>
                <w:szCs w:val="24"/>
                <w:lang w:val="en-US"/>
              </w:rPr>
              <w:t>on</w:t>
            </w:r>
            <w:r w:rsidRPr="00ED4116">
              <w:rPr>
                <w:sz w:val="24"/>
                <w:szCs w:val="24"/>
              </w:rPr>
              <w:t>-</w:t>
            </w:r>
            <w:r w:rsidRPr="00ED4116">
              <w:rPr>
                <w:sz w:val="24"/>
                <w:szCs w:val="24"/>
                <w:lang w:val="en-US"/>
              </w:rPr>
              <w:t>line</w:t>
            </w:r>
            <w:r w:rsidRPr="00ED4116">
              <w:rPr>
                <w:sz w:val="24"/>
                <w:szCs w:val="24"/>
              </w:rPr>
              <w:t>, распределенную по каналам и этапам.</w:t>
            </w:r>
          </w:p>
          <w:p w14:paraId="2E63E708" w14:textId="77777777" w:rsidR="00C77237" w:rsidRPr="00ED4116" w:rsidRDefault="00C77237" w:rsidP="00ED4116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14:paraId="49A2F6B2" w14:textId="77777777" w:rsidR="00C77237" w:rsidRPr="00ED4116" w:rsidRDefault="00C77237" w:rsidP="00ED4116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 xml:space="preserve">Формат предоставления результат работ: </w:t>
            </w:r>
          </w:p>
          <w:p w14:paraId="0BDEEDDF" w14:textId="77777777" w:rsidR="00C77237" w:rsidRPr="00ED4116" w:rsidRDefault="00C77237" w:rsidP="00ED4116">
            <w:pPr>
              <w:pStyle w:val="a5"/>
              <w:numPr>
                <w:ilvl w:val="0"/>
                <w:numId w:val="44"/>
              </w:numPr>
              <w:ind w:left="714" w:hanging="357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Электронная версия визуальной концепции в 2х форматах </w:t>
            </w:r>
            <w:r w:rsidRPr="00ED4116">
              <w:rPr>
                <w:sz w:val="24"/>
                <w:szCs w:val="24"/>
                <w:lang w:val="en-US"/>
              </w:rPr>
              <w:t>PDF</w:t>
            </w:r>
            <w:r w:rsidRPr="00ED4116">
              <w:rPr>
                <w:sz w:val="24"/>
                <w:szCs w:val="24"/>
              </w:rPr>
              <w:t xml:space="preserve"> и </w:t>
            </w:r>
            <w:r w:rsidRPr="00ED4116">
              <w:rPr>
                <w:sz w:val="24"/>
                <w:szCs w:val="24"/>
                <w:lang w:val="en-US"/>
              </w:rPr>
              <w:t>PPT</w:t>
            </w:r>
            <w:r w:rsidRPr="00ED4116">
              <w:rPr>
                <w:sz w:val="24"/>
                <w:szCs w:val="24"/>
              </w:rPr>
              <w:t>.</w:t>
            </w:r>
          </w:p>
          <w:p w14:paraId="02584A60" w14:textId="77777777" w:rsidR="00C77237" w:rsidRPr="00ED4116" w:rsidRDefault="00C77237" w:rsidP="00ED4116">
            <w:pPr>
              <w:pStyle w:val="af9"/>
              <w:numPr>
                <w:ilvl w:val="0"/>
                <w:numId w:val="44"/>
              </w:numPr>
              <w:spacing w:before="0" w:beforeAutospacing="0" w:after="0" w:afterAutospacing="0"/>
              <w:contextualSpacing/>
              <w:jc w:val="both"/>
            </w:pPr>
            <w:r w:rsidRPr="00ED4116">
              <w:t xml:space="preserve">Эскизы художественного оформления фасадов в формате </w:t>
            </w:r>
            <w:r w:rsidRPr="00ED4116">
              <w:rPr>
                <w:lang w:val="en-US"/>
              </w:rPr>
              <w:t>jpg</w:t>
            </w:r>
            <w:r w:rsidRPr="00ED4116">
              <w:t>, расширением 1000 пикселей по ширине, с отображением 1 рабочего ракурса привязки художественной росписи к Фасаду здания, выполненной в 3</w:t>
            </w:r>
            <w:r w:rsidRPr="00ED4116">
              <w:rPr>
                <w:lang w:val="en-US"/>
              </w:rPr>
              <w:t>D</w:t>
            </w:r>
            <w:r w:rsidRPr="00ED4116">
              <w:t xml:space="preserve"> формате. </w:t>
            </w:r>
          </w:p>
          <w:p w14:paraId="1029E77F" w14:textId="6F4DFFD1" w:rsidR="00C77237" w:rsidRPr="00ED4116" w:rsidRDefault="00C77237" w:rsidP="00ED4116">
            <w:pPr>
              <w:pStyle w:val="a5"/>
              <w:numPr>
                <w:ilvl w:val="0"/>
                <w:numId w:val="44"/>
              </w:numPr>
              <w:spacing w:after="160"/>
              <w:ind w:left="714" w:hanging="357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  <w:lang w:val="en-US"/>
              </w:rPr>
              <w:t>PDF</w:t>
            </w:r>
            <w:r w:rsidRPr="00ED4116">
              <w:rPr>
                <w:sz w:val="24"/>
                <w:szCs w:val="24"/>
              </w:rPr>
              <w:t xml:space="preserve"> -файл дизайн-проекта </w:t>
            </w:r>
            <w:r w:rsidR="00ED37E2" w:rsidRPr="00ED4116">
              <w:rPr>
                <w:sz w:val="24"/>
                <w:szCs w:val="24"/>
              </w:rPr>
              <w:t xml:space="preserve">единого визуального оформления </w:t>
            </w:r>
            <w:r w:rsidRPr="00ED4116">
              <w:rPr>
                <w:sz w:val="24"/>
                <w:szCs w:val="24"/>
              </w:rPr>
              <w:t>входных групп (</w:t>
            </w: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экстерьер и вестибюль)</w:t>
            </w:r>
            <w:r w:rsidRPr="00ED4116">
              <w:rPr>
                <w:sz w:val="24"/>
                <w:szCs w:val="24"/>
              </w:rPr>
              <w:t xml:space="preserve">. </w:t>
            </w:r>
          </w:p>
          <w:p w14:paraId="32A2A378" w14:textId="77777777" w:rsidR="00C77237" w:rsidRPr="00ED4116" w:rsidRDefault="00C77237" w:rsidP="00ED4116">
            <w:pPr>
              <w:pStyle w:val="a5"/>
              <w:numPr>
                <w:ilvl w:val="0"/>
                <w:numId w:val="44"/>
              </w:numPr>
              <w:ind w:left="714" w:hanging="357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Спецификация по материалам, дверям, осветительным приборам;</w:t>
            </w:r>
          </w:p>
          <w:p w14:paraId="24660325" w14:textId="56D4E990" w:rsidR="00C77237" w:rsidRPr="00ED4116" w:rsidRDefault="00C77237" w:rsidP="00ED4116">
            <w:pPr>
              <w:pStyle w:val="a5"/>
              <w:numPr>
                <w:ilvl w:val="0"/>
                <w:numId w:val="44"/>
              </w:numPr>
              <w:ind w:left="714" w:hanging="357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 </w:t>
            </w:r>
            <w:r w:rsidR="006460C3" w:rsidRPr="00ED4116">
              <w:rPr>
                <w:sz w:val="24"/>
                <w:szCs w:val="24"/>
              </w:rPr>
              <w:t>3</w:t>
            </w:r>
            <w:r w:rsidR="006460C3" w:rsidRPr="00ED4116">
              <w:rPr>
                <w:sz w:val="24"/>
                <w:szCs w:val="24"/>
                <w:lang w:val="en-US"/>
              </w:rPr>
              <w:t>D</w:t>
            </w:r>
            <w:r w:rsidR="006460C3" w:rsidRPr="00ED4116">
              <w:rPr>
                <w:sz w:val="24"/>
                <w:szCs w:val="24"/>
              </w:rPr>
              <w:t xml:space="preserve"> визуализации </w:t>
            </w:r>
            <w:r w:rsidR="001A0A53" w:rsidRPr="00ED4116">
              <w:rPr>
                <w:sz w:val="24"/>
                <w:szCs w:val="24"/>
              </w:rPr>
              <w:t>вестибюля</w:t>
            </w:r>
            <w:r w:rsidR="006460C3" w:rsidRPr="00ED4116">
              <w:rPr>
                <w:sz w:val="24"/>
                <w:szCs w:val="24"/>
              </w:rPr>
              <w:t xml:space="preserve"> и навигационной системы 1 (первого) этажа 1 (одного) типового объекта</w:t>
            </w:r>
            <w:r w:rsidRPr="00ED4116">
              <w:rPr>
                <w:sz w:val="24"/>
                <w:szCs w:val="24"/>
              </w:rPr>
              <w:t>;</w:t>
            </w:r>
          </w:p>
          <w:p w14:paraId="78936008" w14:textId="53B8A3F1" w:rsidR="00C77237" w:rsidRPr="00ED4116" w:rsidRDefault="00C77237" w:rsidP="00ED4116">
            <w:pPr>
              <w:pStyle w:val="a5"/>
              <w:numPr>
                <w:ilvl w:val="0"/>
                <w:numId w:val="44"/>
              </w:numPr>
              <w:spacing w:after="160"/>
              <w:ind w:left="714" w:hanging="357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Трафареты </w:t>
            </w:r>
            <w:r w:rsidR="001A0A53" w:rsidRPr="00ED4116">
              <w:rPr>
                <w:sz w:val="24"/>
                <w:szCs w:val="24"/>
              </w:rPr>
              <w:t xml:space="preserve">навигационных </w:t>
            </w:r>
            <w:r w:rsidRPr="00ED4116">
              <w:rPr>
                <w:sz w:val="24"/>
                <w:szCs w:val="24"/>
              </w:rPr>
              <w:t>указателей в производство.</w:t>
            </w:r>
          </w:p>
          <w:p w14:paraId="48D7F895" w14:textId="77777777" w:rsidR="00C77237" w:rsidRPr="00ED4116" w:rsidRDefault="00C77237" w:rsidP="00ED4116">
            <w:pPr>
              <w:pStyle w:val="a5"/>
              <w:numPr>
                <w:ilvl w:val="0"/>
                <w:numId w:val="44"/>
              </w:numPr>
              <w:ind w:left="714" w:hanging="357"/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sz w:val="24"/>
                <w:szCs w:val="24"/>
              </w:rPr>
              <w:t xml:space="preserve">PDF-файл с дизайном и правилами навигационной системы. </w:t>
            </w:r>
          </w:p>
          <w:p w14:paraId="206858B4" w14:textId="77777777" w:rsidR="00C77237" w:rsidRPr="00ED4116" w:rsidRDefault="00C77237" w:rsidP="00ED4116">
            <w:pPr>
              <w:pStyle w:val="a5"/>
              <w:numPr>
                <w:ilvl w:val="0"/>
                <w:numId w:val="44"/>
              </w:numPr>
              <w:ind w:left="714" w:hanging="357"/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sz w:val="24"/>
                <w:szCs w:val="24"/>
              </w:rPr>
              <w:t xml:space="preserve">ТЗ на производство носителей навигации; </w:t>
            </w:r>
          </w:p>
          <w:p w14:paraId="5E1FAC6F" w14:textId="77777777" w:rsidR="00C77237" w:rsidRPr="00ED4116" w:rsidRDefault="00C77237" w:rsidP="00ED4116">
            <w:pPr>
              <w:pStyle w:val="a5"/>
              <w:numPr>
                <w:ilvl w:val="0"/>
                <w:numId w:val="44"/>
              </w:numPr>
              <w:ind w:left="714" w:hanging="357"/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sz w:val="24"/>
                <w:szCs w:val="24"/>
              </w:rPr>
              <w:t xml:space="preserve">Спецификация </w:t>
            </w: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по материалам носителей</w:t>
            </w:r>
            <w:r w:rsidRPr="00ED4116">
              <w:rPr>
                <w:sz w:val="24"/>
                <w:szCs w:val="24"/>
              </w:rPr>
              <w:t xml:space="preserve"> навигации</w:t>
            </w: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.</w:t>
            </w:r>
          </w:p>
          <w:p w14:paraId="0026FD43" w14:textId="77777777" w:rsidR="00C77237" w:rsidRPr="00ED4116" w:rsidRDefault="00C77237" w:rsidP="00ED4116">
            <w:pPr>
              <w:pStyle w:val="a5"/>
              <w:numPr>
                <w:ilvl w:val="0"/>
                <w:numId w:val="44"/>
              </w:numPr>
              <w:ind w:left="714" w:hanging="357"/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sz w:val="24"/>
                <w:szCs w:val="24"/>
              </w:rPr>
              <w:t>Макеты всех носителей, готовые к производству.</w:t>
            </w:r>
          </w:p>
          <w:p w14:paraId="72CEAC22" w14:textId="77777777" w:rsidR="00C77237" w:rsidRPr="00ED4116" w:rsidRDefault="00C77237" w:rsidP="00ED4116">
            <w:pPr>
              <w:pStyle w:val="a5"/>
              <w:numPr>
                <w:ilvl w:val="0"/>
                <w:numId w:val="44"/>
              </w:numPr>
              <w:ind w:left="714" w:hanging="357"/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  <w:r w:rsidRPr="00ED4116">
              <w:rPr>
                <w:rFonts w:eastAsia="Arial"/>
                <w:color w:val="000000"/>
                <w:sz w:val="24"/>
                <w:szCs w:val="24"/>
                <w:u w:color="000000"/>
              </w:rPr>
              <w:t>Бюджетная оценка оформления входных групп и производства навигационных носителей</w:t>
            </w:r>
          </w:p>
          <w:p w14:paraId="7DAE886A" w14:textId="77777777" w:rsidR="00C77237" w:rsidRPr="00ED4116" w:rsidRDefault="00C77237" w:rsidP="007A5D93">
            <w:pPr>
              <w:pStyle w:val="a5"/>
              <w:ind w:left="714"/>
              <w:jc w:val="both"/>
              <w:rPr>
                <w:rFonts w:eastAsia="Arial"/>
                <w:color w:val="000000"/>
                <w:sz w:val="24"/>
                <w:szCs w:val="24"/>
                <w:u w:color="000000"/>
              </w:rPr>
            </w:pPr>
          </w:p>
          <w:p w14:paraId="4CA0ACDE" w14:textId="77777777" w:rsidR="007A5D93" w:rsidRPr="00AF6256" w:rsidRDefault="007A5D93" w:rsidP="007A5D9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AF6256">
              <w:rPr>
                <w:b/>
                <w:sz w:val="24"/>
                <w:szCs w:val="24"/>
              </w:rPr>
              <w:t xml:space="preserve">1.6. Согласование дизайн-проектов художественного оформления фасадов заказчика в порядке, предусмотренном действующим законодательством РФ и подзаконными НПА г. Москвы. </w:t>
            </w:r>
          </w:p>
          <w:p w14:paraId="4B14A8B9" w14:textId="77777777" w:rsidR="007A5D93" w:rsidRPr="00AF6256" w:rsidRDefault="007A5D93" w:rsidP="007A5D93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AF6256">
              <w:rPr>
                <w:sz w:val="24"/>
                <w:szCs w:val="24"/>
              </w:rPr>
              <w:t xml:space="preserve">Цель: получение согласований госструктур о возможности нанесения изображений на внешние поверхности нежилого здания. </w:t>
            </w:r>
          </w:p>
          <w:p w14:paraId="7299A682" w14:textId="77777777" w:rsidR="007A5D93" w:rsidRDefault="007A5D93" w:rsidP="007A5D93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AF6256">
              <w:rPr>
                <w:b/>
                <w:sz w:val="24"/>
                <w:szCs w:val="24"/>
              </w:rPr>
              <w:t>Результат работ:</w:t>
            </w:r>
            <w:r w:rsidRPr="00AF6256">
              <w:rPr>
                <w:sz w:val="24"/>
                <w:szCs w:val="24"/>
              </w:rPr>
              <w:t xml:space="preserve"> Уведомления о согласовании в установленной форме в количестве, согласованном Сторонами в утвержденной концепции коммуникаций, но не менее 5 (пяти).</w:t>
            </w:r>
          </w:p>
          <w:p w14:paraId="67D171BA" w14:textId="77777777" w:rsidR="007A5D93" w:rsidRPr="00AF6256" w:rsidRDefault="007A5D93" w:rsidP="007A5D93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</w:p>
          <w:p w14:paraId="2BB440AC" w14:textId="7E37A772" w:rsidR="00C77237" w:rsidRPr="00ED4116" w:rsidRDefault="00983D73" w:rsidP="00ED4116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>1.7.</w:t>
            </w:r>
            <w:r w:rsidRPr="00ED4116">
              <w:rPr>
                <w:sz w:val="24"/>
                <w:szCs w:val="24"/>
              </w:rPr>
              <w:t xml:space="preserve"> </w:t>
            </w:r>
            <w:r w:rsidR="00C77237" w:rsidRPr="00ED4116">
              <w:rPr>
                <w:b/>
                <w:sz w:val="24"/>
                <w:szCs w:val="24"/>
              </w:rPr>
              <w:t xml:space="preserve">Адаптация </w:t>
            </w:r>
            <w:r w:rsidR="00C77237" w:rsidRPr="00ED4116">
              <w:rPr>
                <w:b/>
                <w:sz w:val="24"/>
                <w:szCs w:val="24"/>
                <w:lang w:val="en-US"/>
              </w:rPr>
              <w:t>key</w:t>
            </w:r>
            <w:r w:rsidR="00C77237" w:rsidRPr="00ED4116">
              <w:rPr>
                <w:b/>
                <w:sz w:val="24"/>
                <w:szCs w:val="24"/>
              </w:rPr>
              <w:t>-</w:t>
            </w:r>
            <w:r w:rsidR="00C77237" w:rsidRPr="00ED4116">
              <w:rPr>
                <w:b/>
                <w:sz w:val="24"/>
                <w:szCs w:val="24"/>
                <w:lang w:val="en-US"/>
              </w:rPr>
              <w:t>visual</w:t>
            </w:r>
            <w:r w:rsidR="00C77237" w:rsidRPr="00ED4116">
              <w:rPr>
                <w:b/>
                <w:sz w:val="24"/>
                <w:szCs w:val="24"/>
              </w:rPr>
              <w:t xml:space="preserve"> под форматы коммуникационных каналов</w:t>
            </w:r>
          </w:p>
          <w:p w14:paraId="3D21CB32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Цель: адаптировать разработанную визуальную концепцию под необходимые форматы коммуникаций. </w:t>
            </w:r>
          </w:p>
          <w:p w14:paraId="547D064B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5B674FE0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Описание: </w:t>
            </w:r>
            <w:proofErr w:type="spellStart"/>
            <w:r w:rsidRPr="00ED4116">
              <w:rPr>
                <w:sz w:val="24"/>
                <w:szCs w:val="24"/>
              </w:rPr>
              <w:t>Адаптирование</w:t>
            </w:r>
            <w:proofErr w:type="spellEnd"/>
            <w:r w:rsidRPr="00ED4116">
              <w:rPr>
                <w:sz w:val="24"/>
                <w:szCs w:val="24"/>
              </w:rPr>
              <w:t xml:space="preserve"> </w:t>
            </w:r>
            <w:r w:rsidRPr="00ED4116">
              <w:rPr>
                <w:sz w:val="24"/>
                <w:szCs w:val="24"/>
                <w:lang w:val="en-US"/>
              </w:rPr>
              <w:t>key</w:t>
            </w:r>
            <w:r w:rsidRPr="00ED4116">
              <w:rPr>
                <w:sz w:val="24"/>
                <w:szCs w:val="24"/>
              </w:rPr>
              <w:t>-</w:t>
            </w:r>
            <w:r w:rsidRPr="00ED4116">
              <w:rPr>
                <w:sz w:val="24"/>
                <w:szCs w:val="24"/>
                <w:lang w:val="en-US"/>
              </w:rPr>
              <w:t>visual</w:t>
            </w:r>
            <w:r w:rsidRPr="00ED4116">
              <w:rPr>
                <w:sz w:val="24"/>
                <w:szCs w:val="24"/>
              </w:rPr>
              <w:t xml:space="preserve"> с учетом требований выбранных коммуникационных каналов.  Проработка графической части, </w:t>
            </w:r>
            <w:proofErr w:type="spellStart"/>
            <w:r w:rsidRPr="00ED4116">
              <w:rPr>
                <w:sz w:val="24"/>
                <w:szCs w:val="24"/>
              </w:rPr>
              <w:t>вординг</w:t>
            </w:r>
            <w:proofErr w:type="spellEnd"/>
            <w:r w:rsidRPr="00ED4116">
              <w:rPr>
                <w:sz w:val="24"/>
                <w:szCs w:val="24"/>
              </w:rPr>
              <w:t xml:space="preserve"> в макетах и дополнительные тексты для социальных сетей. </w:t>
            </w:r>
          </w:p>
          <w:p w14:paraId="25701C0B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58F09967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>Результат работ:</w:t>
            </w:r>
            <w:r w:rsidRPr="00ED4116">
              <w:rPr>
                <w:sz w:val="24"/>
                <w:szCs w:val="24"/>
              </w:rPr>
              <w:t xml:space="preserve"> Серия макетов для каждого из выбранных каналов, готовые к публикациям. </w:t>
            </w:r>
          </w:p>
          <w:p w14:paraId="2139E23B" w14:textId="77777777" w:rsidR="00C77237" w:rsidRPr="00ED4116" w:rsidRDefault="00C77237" w:rsidP="00ED4116">
            <w:pPr>
              <w:contextualSpacing/>
              <w:jc w:val="both"/>
              <w:rPr>
                <w:sz w:val="24"/>
                <w:szCs w:val="24"/>
              </w:rPr>
            </w:pPr>
          </w:p>
          <w:p w14:paraId="44A8B4CB" w14:textId="41112728" w:rsidR="00C77237" w:rsidRPr="00ED4116" w:rsidRDefault="00C77237" w:rsidP="00ED4116">
            <w:pPr>
              <w:contextualSpacing/>
              <w:jc w:val="both"/>
              <w:rPr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>1.</w:t>
            </w:r>
            <w:r w:rsidR="00983D73" w:rsidRPr="00ED4116">
              <w:rPr>
                <w:b/>
                <w:sz w:val="24"/>
                <w:szCs w:val="24"/>
              </w:rPr>
              <w:t>8</w:t>
            </w:r>
            <w:r w:rsidRPr="00ED4116">
              <w:rPr>
                <w:b/>
                <w:sz w:val="24"/>
                <w:szCs w:val="24"/>
              </w:rPr>
              <w:t>.</w:t>
            </w:r>
            <w:r w:rsidRPr="00ED4116">
              <w:rPr>
                <w:sz w:val="24"/>
                <w:szCs w:val="24"/>
              </w:rPr>
              <w:t xml:space="preserve"> </w:t>
            </w:r>
            <w:r w:rsidRPr="00ED4116">
              <w:rPr>
                <w:b/>
                <w:sz w:val="24"/>
                <w:szCs w:val="24"/>
              </w:rPr>
              <w:t>Разработка оригинал-макетов художественного оформления фасадов 25-ти объектов</w:t>
            </w:r>
            <w:r w:rsidRPr="00ED4116">
              <w:rPr>
                <w:sz w:val="24"/>
                <w:szCs w:val="24"/>
              </w:rPr>
              <w:t xml:space="preserve"> </w:t>
            </w:r>
            <w:r w:rsidRPr="00ED4116">
              <w:rPr>
                <w:b/>
                <w:sz w:val="24"/>
                <w:szCs w:val="24"/>
              </w:rPr>
              <w:t>Общества.</w:t>
            </w:r>
          </w:p>
          <w:p w14:paraId="172CB4E7" w14:textId="77777777" w:rsidR="00C77237" w:rsidRPr="00ED4116" w:rsidRDefault="00C77237" w:rsidP="00ED4116">
            <w:pPr>
              <w:contextualSpacing/>
              <w:jc w:val="both"/>
              <w:rPr>
                <w:sz w:val="24"/>
                <w:szCs w:val="24"/>
              </w:rPr>
            </w:pPr>
          </w:p>
          <w:p w14:paraId="2924BDA3" w14:textId="49EF47AF" w:rsidR="00C77237" w:rsidRPr="00ED4116" w:rsidRDefault="00C77237" w:rsidP="00ED4116">
            <w:pPr>
              <w:contextualSpacing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Разрабатываются после утверждения визуальной концепции</w:t>
            </w:r>
            <w:r w:rsidR="00983D73" w:rsidRPr="00ED4116">
              <w:rPr>
                <w:sz w:val="24"/>
                <w:szCs w:val="24"/>
              </w:rPr>
              <w:t xml:space="preserve"> и разработки эскизов</w:t>
            </w:r>
            <w:r w:rsidRPr="00ED4116">
              <w:rPr>
                <w:sz w:val="24"/>
                <w:szCs w:val="24"/>
              </w:rPr>
              <w:t xml:space="preserve">. </w:t>
            </w:r>
          </w:p>
          <w:p w14:paraId="018BE724" w14:textId="77777777" w:rsidR="00C77237" w:rsidRPr="00ED4116" w:rsidRDefault="00C77237" w:rsidP="00ED4116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  <w:p w14:paraId="6F2F0A25" w14:textId="77777777" w:rsidR="00C77237" w:rsidRPr="00ED4116" w:rsidRDefault="00C77237" w:rsidP="00ED4116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ED4116">
              <w:rPr>
                <w:b/>
                <w:sz w:val="24"/>
                <w:szCs w:val="24"/>
              </w:rPr>
              <w:t xml:space="preserve">Формат предоставления результатов работ: </w:t>
            </w:r>
          </w:p>
          <w:p w14:paraId="7AA524E0" w14:textId="77777777" w:rsidR="00C77237" w:rsidRPr="00ED4116" w:rsidRDefault="00C77237" w:rsidP="00ED4116">
            <w:pPr>
              <w:pStyle w:val="a5"/>
              <w:numPr>
                <w:ilvl w:val="0"/>
                <w:numId w:val="45"/>
              </w:numPr>
              <w:tabs>
                <w:tab w:val="left" w:pos="567"/>
              </w:tabs>
              <w:spacing w:after="20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3</w:t>
            </w:r>
            <w:r w:rsidRPr="00ED4116">
              <w:rPr>
                <w:sz w:val="24"/>
                <w:szCs w:val="24"/>
                <w:lang w:val="en-US"/>
              </w:rPr>
              <w:t>D</w:t>
            </w:r>
            <w:r w:rsidRPr="00ED4116">
              <w:rPr>
                <w:sz w:val="24"/>
                <w:szCs w:val="24"/>
              </w:rPr>
              <w:t xml:space="preserve"> формат привязки художественной росписи к Фасаду здания, учитывая все элементы здания (окна, кондиционеры, и т.д.) - не менее 2-х ракурсов; </w:t>
            </w:r>
          </w:p>
          <w:p w14:paraId="2C849F49" w14:textId="77777777" w:rsidR="00C77237" w:rsidRPr="00ED4116" w:rsidRDefault="00C77237" w:rsidP="00ED4116">
            <w:pPr>
              <w:pStyle w:val="a5"/>
              <w:numPr>
                <w:ilvl w:val="0"/>
                <w:numId w:val="45"/>
              </w:numPr>
              <w:tabs>
                <w:tab w:val="left" w:pos="567"/>
              </w:tabs>
              <w:spacing w:after="20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2</w:t>
            </w:r>
            <w:r w:rsidRPr="00ED4116">
              <w:rPr>
                <w:sz w:val="24"/>
                <w:szCs w:val="24"/>
                <w:lang w:val="en-US"/>
              </w:rPr>
              <w:t>D</w:t>
            </w:r>
            <w:r w:rsidRPr="00ED4116">
              <w:rPr>
                <w:sz w:val="24"/>
                <w:szCs w:val="24"/>
              </w:rPr>
              <w:t xml:space="preserve"> формат всех сторон художественного оформления в развёртке. Полноцветный вариант. </w:t>
            </w:r>
          </w:p>
          <w:p w14:paraId="76DF7B5F" w14:textId="77777777" w:rsidR="00C77237" w:rsidRPr="00ED4116" w:rsidRDefault="00C77237" w:rsidP="00ED4116">
            <w:pPr>
              <w:pStyle w:val="a5"/>
              <w:numPr>
                <w:ilvl w:val="0"/>
                <w:numId w:val="45"/>
              </w:numPr>
              <w:tabs>
                <w:tab w:val="left" w:pos="567"/>
              </w:tabs>
              <w:spacing w:after="20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2</w:t>
            </w:r>
            <w:r w:rsidRPr="00ED4116">
              <w:rPr>
                <w:sz w:val="24"/>
                <w:szCs w:val="24"/>
                <w:lang w:val="en-US"/>
              </w:rPr>
              <w:t>D</w:t>
            </w:r>
            <w:r w:rsidRPr="00ED4116">
              <w:rPr>
                <w:sz w:val="24"/>
                <w:szCs w:val="24"/>
              </w:rPr>
              <w:t xml:space="preserve"> формат всех сторон художественного оформления в развёртке. Инверсионный вариант. </w:t>
            </w:r>
          </w:p>
          <w:p w14:paraId="768CF321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18583080" w14:textId="77777777" w:rsidR="00C77237" w:rsidRPr="00ED4116" w:rsidRDefault="00C77237" w:rsidP="00ED4116">
            <w:pPr>
              <w:pStyle w:val="a5"/>
              <w:numPr>
                <w:ilvl w:val="0"/>
                <w:numId w:val="36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Визуальная концепция по художественному оформлению фасадов должна соответствовать </w:t>
            </w:r>
            <w:r w:rsidRPr="00ED4116">
              <w:rPr>
                <w:rStyle w:val="w"/>
                <w:color w:val="000000"/>
                <w:sz w:val="24"/>
                <w:szCs w:val="24"/>
                <w:shd w:val="clear" w:color="auto" w:fill="FFFFFF"/>
              </w:rPr>
              <w:t xml:space="preserve">тематикам, обозначенным </w:t>
            </w:r>
            <w:r w:rsidRPr="00ED4116">
              <w:rPr>
                <w:sz w:val="24"/>
                <w:szCs w:val="24"/>
              </w:rPr>
              <w:t>п. 2.1. Приложения №1 Постановления Правительства Москвы №877 от 16.09.2019 года о Правилах нанесения надписей, изображений путем покраски, наклейки, росписи в технике «граффити» и иными способами на внешние поверхности нежилых зданий, строений, сооружений, многоквартирных домов в городе Москве и редакциях к нему:</w:t>
            </w:r>
          </w:p>
          <w:p w14:paraId="0A496D8E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3DFC85E7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Допускается нанесение изображений, популяризирующих:</w:t>
            </w:r>
          </w:p>
          <w:p w14:paraId="1BA9B3EE" w14:textId="77777777" w:rsidR="00C77237" w:rsidRPr="00ED4116" w:rsidRDefault="00C77237" w:rsidP="00ED4116">
            <w:pPr>
              <w:pStyle w:val="a5"/>
              <w:numPr>
                <w:ilvl w:val="0"/>
                <w:numId w:val="3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выдающихся личностей, </w:t>
            </w:r>
          </w:p>
          <w:p w14:paraId="5868701A" w14:textId="77777777" w:rsidR="00C77237" w:rsidRPr="00ED4116" w:rsidRDefault="00C77237" w:rsidP="00ED4116">
            <w:pPr>
              <w:pStyle w:val="a5"/>
              <w:numPr>
                <w:ilvl w:val="0"/>
                <w:numId w:val="3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исторические события, </w:t>
            </w:r>
          </w:p>
          <w:p w14:paraId="39A16997" w14:textId="77777777" w:rsidR="00C77237" w:rsidRPr="00ED4116" w:rsidRDefault="00C77237" w:rsidP="00ED4116">
            <w:pPr>
              <w:pStyle w:val="a5"/>
              <w:numPr>
                <w:ilvl w:val="0"/>
                <w:numId w:val="3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науку, </w:t>
            </w:r>
          </w:p>
          <w:p w14:paraId="005C9F06" w14:textId="77777777" w:rsidR="00C77237" w:rsidRPr="00ED4116" w:rsidRDefault="00C77237" w:rsidP="00ED4116">
            <w:pPr>
              <w:pStyle w:val="a5"/>
              <w:numPr>
                <w:ilvl w:val="0"/>
                <w:numId w:val="3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спорт, </w:t>
            </w:r>
          </w:p>
          <w:p w14:paraId="7C4D627F" w14:textId="77777777" w:rsidR="00C77237" w:rsidRPr="00ED4116" w:rsidRDefault="00C77237" w:rsidP="00ED4116">
            <w:pPr>
              <w:pStyle w:val="a5"/>
              <w:numPr>
                <w:ilvl w:val="0"/>
                <w:numId w:val="3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искусство.</w:t>
            </w:r>
          </w:p>
          <w:p w14:paraId="3FC8A09E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14:paraId="0EC6A6A4" w14:textId="77777777" w:rsidR="00C77237" w:rsidRPr="00ED4116" w:rsidRDefault="00C77237" w:rsidP="00ED4116">
            <w:pPr>
              <w:pStyle w:val="a5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Style w:val="af5"/>
                <w:rFonts w:eastAsia="Calibri"/>
                <w:b w:val="0"/>
                <w:bCs w:val="0"/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 </w:t>
            </w:r>
            <w:r w:rsidRPr="00ED4116">
              <w:rPr>
                <w:rStyle w:val="af5"/>
                <w:color w:val="000000"/>
                <w:sz w:val="24"/>
                <w:szCs w:val="24"/>
              </w:rPr>
              <w:t xml:space="preserve">Графическая идея художественного оформления фасада (стилистика, графика, цветовая гамма) предложенной визуальной концепции должна </w:t>
            </w:r>
            <w:r w:rsidRPr="00ED4116">
              <w:rPr>
                <w:sz w:val="24"/>
                <w:szCs w:val="24"/>
                <w:shd w:val="clear" w:color="auto" w:fill="FFFFFF"/>
              </w:rPr>
              <w:t xml:space="preserve">отвечать требованиям времени, благодаря чему обновленные фасады будут соответствовать облику современной Москвы. </w:t>
            </w:r>
            <w:r w:rsidRPr="00ED4116">
              <w:rPr>
                <w:rFonts w:eastAsia="Calibri"/>
                <w:iCs/>
                <w:sz w:val="24"/>
                <w:szCs w:val="24"/>
              </w:rPr>
              <w:t>Рекомендуется использовать современные приемы</w:t>
            </w:r>
            <w:r w:rsidRPr="00ED4116">
              <w:rPr>
                <w:rFonts w:eastAsia="Calibri"/>
                <w:b/>
                <w:iCs/>
                <w:sz w:val="24"/>
                <w:szCs w:val="24"/>
              </w:rPr>
              <w:t xml:space="preserve"> </w:t>
            </w:r>
            <w:r w:rsidRPr="00ED4116">
              <w:rPr>
                <w:rStyle w:val="af5"/>
                <w:color w:val="000000"/>
                <w:sz w:val="24"/>
                <w:szCs w:val="24"/>
              </w:rPr>
              <w:t xml:space="preserve">художественного оформления: </w:t>
            </w:r>
            <w:r w:rsidRPr="00ED4116">
              <w:rPr>
                <w:rFonts w:eastAsia="Calibri"/>
                <w:sz w:val="24"/>
                <w:szCs w:val="24"/>
              </w:rPr>
              <w:t>и</w:t>
            </w:r>
            <w:r w:rsidRPr="00ED4116">
              <w:rPr>
                <w:rStyle w:val="af5"/>
                <w:sz w:val="24"/>
                <w:szCs w:val="24"/>
              </w:rPr>
              <w:t>зменение рисунком архитектуры здания, 3</w:t>
            </w:r>
            <w:r w:rsidRPr="00ED4116">
              <w:rPr>
                <w:rStyle w:val="af5"/>
                <w:sz w:val="24"/>
                <w:szCs w:val="24"/>
                <w:lang w:val="en-US"/>
              </w:rPr>
              <w:t>D</w:t>
            </w:r>
            <w:r w:rsidRPr="00ED4116">
              <w:rPr>
                <w:rStyle w:val="af5"/>
                <w:sz w:val="24"/>
                <w:szCs w:val="24"/>
              </w:rPr>
              <w:t xml:space="preserve"> эффекты, дополненную реальность.</w:t>
            </w:r>
          </w:p>
          <w:p w14:paraId="75F3A1DD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  <w:shd w:val="clear" w:color="auto" w:fill="FFFFFF"/>
              </w:rPr>
            </w:pPr>
          </w:p>
          <w:p w14:paraId="1E9595A5" w14:textId="77777777" w:rsidR="00C77237" w:rsidRPr="00ED4116" w:rsidRDefault="00C77237" w:rsidP="00ED4116">
            <w:pPr>
              <w:pStyle w:val="a5"/>
              <w:numPr>
                <w:ilvl w:val="0"/>
                <w:numId w:val="36"/>
              </w:numPr>
              <w:ind w:left="0" w:firstLine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ED4116">
              <w:rPr>
                <w:sz w:val="24"/>
                <w:szCs w:val="24"/>
                <w:shd w:val="clear" w:color="auto" w:fill="FFFFFF"/>
              </w:rPr>
              <w:t xml:space="preserve">При разработке </w:t>
            </w:r>
            <w:r w:rsidRPr="00ED4116">
              <w:rPr>
                <w:rStyle w:val="af5"/>
                <w:color w:val="000000"/>
                <w:sz w:val="24"/>
                <w:szCs w:val="24"/>
              </w:rPr>
              <w:t xml:space="preserve">визуальной концепции </w:t>
            </w:r>
            <w:r w:rsidRPr="00ED4116">
              <w:rPr>
                <w:sz w:val="24"/>
                <w:szCs w:val="24"/>
                <w:shd w:val="clear" w:color="auto" w:fill="FFFFFF"/>
              </w:rPr>
              <w:t>в художественном оформлении фасадов</w:t>
            </w:r>
            <w:r w:rsidRPr="00ED4116">
              <w:rPr>
                <w:rStyle w:val="af5"/>
                <w:color w:val="000000"/>
                <w:sz w:val="24"/>
                <w:szCs w:val="24"/>
              </w:rPr>
              <w:t xml:space="preserve"> </w:t>
            </w:r>
            <w:r w:rsidRPr="00ED4116">
              <w:rPr>
                <w:sz w:val="24"/>
                <w:szCs w:val="24"/>
                <w:shd w:val="clear" w:color="auto" w:fill="FFFFFF"/>
              </w:rPr>
              <w:t xml:space="preserve">учитывать необходимость соответствия фасадов </w:t>
            </w:r>
            <w:r w:rsidRPr="00ED4116">
              <w:rPr>
                <w:rStyle w:val="af5"/>
                <w:color w:val="000000"/>
                <w:sz w:val="24"/>
                <w:szCs w:val="24"/>
              </w:rPr>
              <w:t>архитектуре окружающей застройки</w:t>
            </w:r>
            <w:r w:rsidRPr="00ED4116">
              <w:rPr>
                <w:sz w:val="24"/>
                <w:szCs w:val="24"/>
                <w:shd w:val="clear" w:color="auto" w:fill="FFFFFF"/>
              </w:rPr>
              <w:t xml:space="preserve">. </w:t>
            </w:r>
          </w:p>
          <w:p w14:paraId="6B9AA63E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  <w:shd w:val="clear" w:color="auto" w:fill="FFFFFF"/>
              </w:rPr>
            </w:pPr>
          </w:p>
          <w:p w14:paraId="26E8876B" w14:textId="77777777" w:rsidR="00C77237" w:rsidRPr="00ED4116" w:rsidRDefault="00C77237" w:rsidP="00ED4116">
            <w:pPr>
              <w:pStyle w:val="a5"/>
              <w:numPr>
                <w:ilvl w:val="0"/>
                <w:numId w:val="36"/>
              </w:numPr>
              <w:ind w:left="0" w:firstLine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ED4116">
              <w:rPr>
                <w:sz w:val="24"/>
                <w:szCs w:val="24"/>
                <w:shd w:val="clear" w:color="auto" w:fill="FFFFFF"/>
              </w:rPr>
              <w:t xml:space="preserve">Через продуманную графику объектов недвижимости передать атмосферу творчества, успеха, уникальности как важную составляющую развития человека.  </w:t>
            </w:r>
          </w:p>
          <w:p w14:paraId="419FE71E" w14:textId="77777777" w:rsidR="00C77237" w:rsidRPr="00ED4116" w:rsidRDefault="00C77237" w:rsidP="00ED4116">
            <w:pPr>
              <w:pStyle w:val="a5"/>
              <w:ind w:left="0"/>
              <w:jc w:val="both"/>
              <w:rPr>
                <w:sz w:val="24"/>
                <w:szCs w:val="24"/>
                <w:shd w:val="clear" w:color="auto" w:fill="FFFFFF"/>
              </w:rPr>
            </w:pPr>
          </w:p>
          <w:p w14:paraId="2E723C2C" w14:textId="77777777" w:rsidR="00C77237" w:rsidRPr="00ED4116" w:rsidRDefault="00C77237" w:rsidP="00ED4116">
            <w:pPr>
              <w:pStyle w:val="af9"/>
              <w:numPr>
                <w:ilvl w:val="0"/>
                <w:numId w:val="36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rStyle w:val="af5"/>
                <w:bCs w:val="0"/>
                <w:lang w:eastAsia="en-US"/>
              </w:rPr>
            </w:pPr>
            <w:r w:rsidRPr="00ED4116">
              <w:t xml:space="preserve"> В Эскизах необходимо отразить привязку художественной росписи к Фасаду здания, </w:t>
            </w:r>
            <w:r w:rsidRPr="00ED4116">
              <w:rPr>
                <w:rStyle w:val="af5"/>
                <w:color w:val="000000"/>
              </w:rPr>
              <w:t xml:space="preserve">основной фоновый цвет внешних поверхностей объектов недвижимости, где не будет нанесена художественная роспись, а </w:t>
            </w:r>
            <w:r w:rsidRPr="00ED4116">
              <w:t>также отразить соответствие внешнего облика здания с художественной росписью Фасада окружающей застройке объекта недвижимости</w:t>
            </w:r>
            <w:r w:rsidRPr="00ED4116">
              <w:rPr>
                <w:shd w:val="clear" w:color="auto" w:fill="FFFFFF"/>
              </w:rPr>
              <w:t>.</w:t>
            </w:r>
            <w:r w:rsidRPr="00ED4116">
              <w:t xml:space="preserve"> Эскиз предоставляется в формате </w:t>
            </w:r>
            <w:r w:rsidRPr="00ED4116">
              <w:rPr>
                <w:lang w:val="en-US"/>
              </w:rPr>
              <w:t>jpg</w:t>
            </w:r>
            <w:r w:rsidRPr="00ED4116">
              <w:t>, расширением не менее 1000 пикселей по ширине, с отображением 1 рабочего ракурса привязки художественной росписи к Фасаду здания в 3</w:t>
            </w:r>
            <w:r w:rsidRPr="00ED4116">
              <w:rPr>
                <w:lang w:val="en-US"/>
              </w:rPr>
              <w:t>D</w:t>
            </w:r>
            <w:r w:rsidRPr="00ED4116">
              <w:t xml:space="preserve"> формате. </w:t>
            </w:r>
          </w:p>
          <w:p w14:paraId="6F7B2864" w14:textId="77777777" w:rsidR="00C77237" w:rsidRPr="00ED4116" w:rsidRDefault="00C77237" w:rsidP="00ED4116">
            <w:pPr>
              <w:pStyle w:val="af9"/>
              <w:spacing w:before="0" w:beforeAutospacing="0" w:after="0" w:afterAutospacing="0"/>
              <w:contextualSpacing/>
              <w:jc w:val="both"/>
              <w:rPr>
                <w:rStyle w:val="af5"/>
                <w:b w:val="0"/>
                <w:bCs w:val="0"/>
              </w:rPr>
            </w:pPr>
            <w:r w:rsidRPr="00ED4116">
              <w:rPr>
                <w:rStyle w:val="af5"/>
                <w:color w:val="000000"/>
              </w:rPr>
              <w:t xml:space="preserve"> </w:t>
            </w:r>
          </w:p>
          <w:p w14:paraId="1E9040B7" w14:textId="1C71932B" w:rsidR="00E864A5" w:rsidRPr="00ED4116" w:rsidRDefault="00C77237" w:rsidP="00ED4116">
            <w:pPr>
              <w:pStyle w:val="af9"/>
              <w:numPr>
                <w:ilvl w:val="0"/>
                <w:numId w:val="36"/>
              </w:numPr>
              <w:ind w:left="0" w:firstLine="0"/>
              <w:contextualSpacing/>
              <w:jc w:val="both"/>
            </w:pPr>
            <w:r w:rsidRPr="00ED4116">
              <w:rPr>
                <w:rStyle w:val="af5"/>
                <w:color w:val="000000"/>
              </w:rPr>
              <w:t xml:space="preserve">При разработке Эскизов </w:t>
            </w:r>
            <w:r w:rsidRPr="00ED4116">
              <w:t xml:space="preserve">выдерживать одну сюжетную линию, избегать текстовых и шрифтовых выражений художественной идеи. Учитывать (отражать и не закрывать рисунком) окна, двери и другие конструктивные элементы здания. </w:t>
            </w:r>
          </w:p>
        </w:tc>
      </w:tr>
      <w:tr w:rsidR="00E864A5" w:rsidRPr="00ED4116" w14:paraId="328B2D4C" w14:textId="77777777" w:rsidTr="007D4C17">
        <w:trPr>
          <w:trHeight w:val="992"/>
        </w:trPr>
        <w:tc>
          <w:tcPr>
            <w:tcW w:w="703" w:type="dxa"/>
            <w:tcBorders>
              <w:bottom w:val="single" w:sz="4" w:space="0" w:color="auto"/>
            </w:tcBorders>
          </w:tcPr>
          <w:p w14:paraId="712A15BD" w14:textId="0E2C96C3" w:rsidR="00E864A5" w:rsidRPr="00ED4116" w:rsidRDefault="00ED4116" w:rsidP="00E864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="00E864A5" w:rsidRPr="00ED4116">
              <w:rPr>
                <w:sz w:val="24"/>
                <w:szCs w:val="24"/>
              </w:rPr>
              <w:t>.</w:t>
            </w:r>
          </w:p>
        </w:tc>
        <w:tc>
          <w:tcPr>
            <w:tcW w:w="2133" w:type="dxa"/>
            <w:tcBorders>
              <w:bottom w:val="single" w:sz="4" w:space="0" w:color="auto"/>
            </w:tcBorders>
          </w:tcPr>
          <w:p w14:paraId="7690F608" w14:textId="77777777" w:rsidR="00E864A5" w:rsidRPr="00ED4116" w:rsidRDefault="00E864A5" w:rsidP="00E864A5">
            <w:pPr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Срок выполнения работ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14:paraId="323B9335" w14:textId="649F8962" w:rsidR="00F21125" w:rsidRPr="00D86BA7" w:rsidRDefault="001D0E59" w:rsidP="00ED4116">
            <w:pPr>
              <w:jc w:val="both"/>
              <w:rPr>
                <w:sz w:val="24"/>
                <w:szCs w:val="24"/>
              </w:rPr>
            </w:pPr>
            <w:r w:rsidRPr="00D86BA7">
              <w:rPr>
                <w:bCs/>
                <w:sz w:val="24"/>
                <w:szCs w:val="24"/>
              </w:rPr>
              <w:t>3 месяца</w:t>
            </w:r>
          </w:p>
        </w:tc>
      </w:tr>
      <w:tr w:rsidR="00E864A5" w:rsidRPr="00ED4116" w14:paraId="54FDAE7D" w14:textId="77777777" w:rsidTr="007D4C17">
        <w:trPr>
          <w:trHeight w:val="668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14:paraId="13E57660" w14:textId="26806998" w:rsidR="00E864A5" w:rsidRPr="00ED4116" w:rsidRDefault="00ED4116" w:rsidP="00E864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E864A5" w:rsidRPr="00ED4116">
              <w:rPr>
                <w:sz w:val="24"/>
                <w:szCs w:val="24"/>
              </w:rPr>
              <w:t>.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4FAF253" w14:textId="77777777" w:rsidR="00E864A5" w:rsidRPr="00ED4116" w:rsidRDefault="00E864A5" w:rsidP="00E864A5">
            <w:pPr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Местонахождение объекта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</w:tcPr>
          <w:p w14:paraId="0A2F55DD" w14:textId="2EF5922C" w:rsidR="00E864A5" w:rsidRPr="00ED4116" w:rsidRDefault="00C77237" w:rsidP="00ED4116">
            <w:pPr>
              <w:contextualSpacing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Приложение №1 к ТЗ</w:t>
            </w:r>
          </w:p>
        </w:tc>
      </w:tr>
      <w:tr w:rsidR="00D14998" w:rsidRPr="00ED4116" w14:paraId="5A1FA1CE" w14:textId="77777777" w:rsidTr="007D4C17">
        <w:trPr>
          <w:trHeight w:val="488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D88F" w14:textId="1C80CA30" w:rsidR="00D14998" w:rsidRPr="00ED4116" w:rsidRDefault="00ED4116" w:rsidP="00D149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774F8B" w:rsidRPr="00ED4116">
              <w:rPr>
                <w:sz w:val="24"/>
                <w:szCs w:val="24"/>
              </w:rPr>
              <w:t>.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A749" w14:textId="77777777" w:rsidR="00D14998" w:rsidRPr="00ED4116" w:rsidRDefault="00D14998" w:rsidP="00D14998">
            <w:pPr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Требования к участникам закупки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8458" w14:textId="77777777" w:rsidR="00D14998" w:rsidRPr="00ED4116" w:rsidRDefault="00D14998" w:rsidP="00ED4116">
            <w:pPr>
              <w:tabs>
                <w:tab w:val="left" w:pos="0"/>
                <w:tab w:val="left" w:pos="286"/>
              </w:tabs>
              <w:contextualSpacing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1. Участник закупочной процедуры должен соответствовать следующим критериям:</w:t>
            </w:r>
          </w:p>
          <w:p w14:paraId="28CE023B" w14:textId="77777777" w:rsidR="00D14998" w:rsidRPr="00ED4116" w:rsidRDefault="00D14998" w:rsidP="00ED4116">
            <w:pPr>
              <w:tabs>
                <w:tab w:val="left" w:pos="0"/>
                <w:tab w:val="left" w:pos="286"/>
              </w:tabs>
              <w:contextualSpacing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- не находиться в процессе ликвидации и не быть признанным по решению арбитражного суда несостоятельным (банкротом);</w:t>
            </w:r>
          </w:p>
          <w:p w14:paraId="02385865" w14:textId="77777777" w:rsidR="00D14998" w:rsidRPr="00ED4116" w:rsidRDefault="00D14998" w:rsidP="00ED4116">
            <w:pPr>
              <w:tabs>
                <w:tab w:val="left" w:pos="1418"/>
              </w:tabs>
              <w:contextualSpacing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- не являться организацией, на имущество которой наложен арест по решению суда, административного органа, и (или) экономическая деятельность которой приостановлена;</w:t>
            </w:r>
          </w:p>
          <w:p w14:paraId="46A3CEB1" w14:textId="77777777" w:rsidR="00D14998" w:rsidRPr="00ED4116" w:rsidRDefault="00D14998" w:rsidP="00ED4116">
            <w:pPr>
              <w:tabs>
                <w:tab w:val="left" w:pos="0"/>
                <w:tab w:val="left" w:pos="286"/>
              </w:tabs>
              <w:contextualSpacing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- подтвердить отсутствие просроченной задолженности по начисленным налогам, сборам и иным обязательным платежам в бюджеты любого уровня или государственные внебюджетные фонды;</w:t>
            </w:r>
          </w:p>
          <w:p w14:paraId="3C6B8428" w14:textId="789FB380" w:rsidR="0087606D" w:rsidRPr="00ED4116" w:rsidRDefault="0087606D" w:rsidP="00ED4116">
            <w:pPr>
              <w:shd w:val="clear" w:color="auto" w:fill="FFFFFF" w:themeFill="background1"/>
              <w:tabs>
                <w:tab w:val="left" w:pos="0"/>
                <w:tab w:val="left" w:pos="286"/>
              </w:tabs>
              <w:contextualSpacing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-  </w:t>
            </w:r>
            <w:r w:rsidR="003A505D" w:rsidRPr="00ED4116">
              <w:rPr>
                <w:sz w:val="24"/>
                <w:szCs w:val="24"/>
              </w:rPr>
              <w:t xml:space="preserve"> иметь среднегодовой </w:t>
            </w:r>
            <w:r w:rsidR="00F21125" w:rsidRPr="00ED4116">
              <w:rPr>
                <w:sz w:val="24"/>
                <w:szCs w:val="24"/>
              </w:rPr>
              <w:t xml:space="preserve">оборот за последние </w:t>
            </w:r>
            <w:r w:rsidR="00AF0D8F" w:rsidRPr="00ED4116">
              <w:rPr>
                <w:sz w:val="24"/>
                <w:szCs w:val="24"/>
              </w:rPr>
              <w:t>2</w:t>
            </w:r>
            <w:r w:rsidR="00F21125" w:rsidRPr="00ED4116">
              <w:rPr>
                <w:sz w:val="24"/>
                <w:szCs w:val="24"/>
              </w:rPr>
              <w:t xml:space="preserve"> года (201</w:t>
            </w:r>
            <w:r w:rsidR="000F622B" w:rsidRPr="00ED4116">
              <w:rPr>
                <w:sz w:val="24"/>
                <w:szCs w:val="24"/>
              </w:rPr>
              <w:t>7</w:t>
            </w:r>
            <w:r w:rsidR="003A505D" w:rsidRPr="00ED4116">
              <w:rPr>
                <w:sz w:val="24"/>
                <w:szCs w:val="24"/>
              </w:rPr>
              <w:t>-201</w:t>
            </w:r>
            <w:r w:rsidR="000F622B" w:rsidRPr="00ED4116">
              <w:rPr>
                <w:sz w:val="24"/>
                <w:szCs w:val="24"/>
              </w:rPr>
              <w:t>8</w:t>
            </w:r>
            <w:r w:rsidR="003A505D" w:rsidRPr="00ED4116">
              <w:rPr>
                <w:sz w:val="24"/>
                <w:szCs w:val="24"/>
              </w:rPr>
              <w:t xml:space="preserve">гг.) не менее </w:t>
            </w:r>
            <w:r w:rsidR="0023598B" w:rsidRPr="00ED4116">
              <w:rPr>
                <w:sz w:val="24"/>
                <w:szCs w:val="24"/>
              </w:rPr>
              <w:t xml:space="preserve">20 млн.  </w:t>
            </w:r>
            <w:r w:rsidR="00F21125" w:rsidRPr="00ED4116">
              <w:rPr>
                <w:sz w:val="24"/>
                <w:szCs w:val="24"/>
              </w:rPr>
              <w:t>рублей;</w:t>
            </w:r>
          </w:p>
          <w:p w14:paraId="527DDD35" w14:textId="21B61AF5" w:rsidR="00F21125" w:rsidRPr="00ED4116" w:rsidRDefault="00F21125" w:rsidP="00ED4116">
            <w:pPr>
              <w:shd w:val="clear" w:color="auto" w:fill="FFFFFF" w:themeFill="background1"/>
              <w:tabs>
                <w:tab w:val="left" w:pos="0"/>
                <w:tab w:val="left" w:pos="286"/>
              </w:tabs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 xml:space="preserve">- </w:t>
            </w:r>
            <w:r w:rsidR="0023598B" w:rsidRPr="00ED4116">
              <w:rPr>
                <w:sz w:val="24"/>
                <w:szCs w:val="24"/>
              </w:rPr>
              <w:t xml:space="preserve">наличие </w:t>
            </w:r>
            <w:r w:rsidRPr="00ED4116">
              <w:rPr>
                <w:color w:val="000000"/>
                <w:sz w:val="24"/>
                <w:szCs w:val="24"/>
              </w:rPr>
              <w:t>опыт</w:t>
            </w:r>
            <w:r w:rsidR="0023598B" w:rsidRPr="00ED4116">
              <w:rPr>
                <w:color w:val="000000"/>
                <w:sz w:val="24"/>
                <w:szCs w:val="24"/>
              </w:rPr>
              <w:t>а</w:t>
            </w:r>
            <w:r w:rsidRPr="00ED4116">
              <w:rPr>
                <w:color w:val="000000"/>
                <w:sz w:val="24"/>
                <w:szCs w:val="24"/>
              </w:rPr>
              <w:t xml:space="preserve"> разработки оформления фасадов объектов недвижимости в едином фирменном стиле за последние 10 лет (Не менее 1-го реализованного Проекта);</w:t>
            </w:r>
          </w:p>
          <w:p w14:paraId="608C9A4D" w14:textId="5E079DFC" w:rsidR="00F21125" w:rsidRPr="00ED4116" w:rsidRDefault="00F21125" w:rsidP="00ED4116">
            <w:pPr>
              <w:shd w:val="clear" w:color="auto" w:fill="FFFFFF" w:themeFill="background1"/>
              <w:tabs>
                <w:tab w:val="left" w:pos="0"/>
                <w:tab w:val="left" w:pos="286"/>
              </w:tabs>
              <w:contextualSpacing/>
              <w:jc w:val="both"/>
              <w:rPr>
                <w:sz w:val="24"/>
                <w:szCs w:val="24"/>
              </w:rPr>
            </w:pPr>
          </w:p>
          <w:p w14:paraId="03B9CCD3" w14:textId="3405F44A" w:rsidR="00D14998" w:rsidRPr="00ED4116" w:rsidRDefault="00F21125" w:rsidP="00ED4116">
            <w:pPr>
              <w:tabs>
                <w:tab w:val="left" w:pos="1418"/>
              </w:tabs>
              <w:contextualSpacing/>
              <w:jc w:val="both"/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2</w:t>
            </w:r>
            <w:r w:rsidR="00D14998" w:rsidRPr="00ED4116">
              <w:rPr>
                <w:sz w:val="24"/>
                <w:szCs w:val="24"/>
              </w:rPr>
              <w:t xml:space="preserve">. Участник закупочной процедуры должен подтвердить отсутствие сведений об участнике в реестрах недобросовестных поставщиков, которые ведутся в соответствии с Федеральными законами № 223-ФЗ и №44-ФЗ, в реестре недобросовестных поставщиков (исполнителей, подрядчиков) дочерних и зависимых компаний ПАО АФК «Система»,   в отношении Участника отсутствуют документально подтвержденные нарушения договорных обязательств по предыдущим договорам с </w:t>
            </w:r>
            <w:r w:rsidR="0023598B" w:rsidRPr="00ED4116">
              <w:rPr>
                <w:sz w:val="24"/>
                <w:szCs w:val="24"/>
              </w:rPr>
              <w:t>ОО</w:t>
            </w:r>
            <w:r w:rsidR="00D14998" w:rsidRPr="00ED4116">
              <w:rPr>
                <w:sz w:val="24"/>
                <w:szCs w:val="24"/>
              </w:rPr>
              <w:t>О «</w:t>
            </w:r>
            <w:r w:rsidR="0023598B" w:rsidRPr="00ED4116">
              <w:rPr>
                <w:sz w:val="24"/>
                <w:szCs w:val="24"/>
              </w:rPr>
              <w:t>Бизнес-Недвижимость</w:t>
            </w:r>
            <w:r w:rsidR="00D14998" w:rsidRPr="00ED4116">
              <w:rPr>
                <w:sz w:val="24"/>
                <w:szCs w:val="24"/>
              </w:rPr>
              <w:t>», в том числе выставленные Заказчиком претензии, отказы Заказчика от приемки п</w:t>
            </w:r>
            <w:r w:rsidR="00ED4116">
              <w:rPr>
                <w:sz w:val="24"/>
                <w:szCs w:val="24"/>
              </w:rPr>
              <w:t>родукции, товаров, работ, услуг.</w:t>
            </w:r>
          </w:p>
          <w:p w14:paraId="09F36969" w14:textId="77777777" w:rsidR="00D14998" w:rsidRPr="00ED4116" w:rsidRDefault="00D14998" w:rsidP="00ED4116">
            <w:pPr>
              <w:tabs>
                <w:tab w:val="left" w:pos="0"/>
                <w:tab w:val="left" w:pos="286"/>
              </w:tabs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14:paraId="03D0AFFA" w14:textId="0D0867DF" w:rsidR="0030231D" w:rsidRPr="00ED4116" w:rsidRDefault="0030231D" w:rsidP="000427D7">
      <w:pPr>
        <w:rPr>
          <w:sz w:val="24"/>
          <w:szCs w:val="24"/>
        </w:rPr>
      </w:pPr>
    </w:p>
    <w:p w14:paraId="13D96410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15E07E60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605CE411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66A64D0B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14E69C47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6E061E3E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7BC3112D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10694691" w14:textId="77777777" w:rsidR="00ED4116" w:rsidRDefault="00ED4116" w:rsidP="00ED4116">
      <w:pPr>
        <w:spacing w:line="360" w:lineRule="auto"/>
        <w:contextualSpacing/>
        <w:rPr>
          <w:b/>
          <w:sz w:val="24"/>
          <w:szCs w:val="24"/>
        </w:rPr>
      </w:pPr>
    </w:p>
    <w:p w14:paraId="63799026" w14:textId="77777777" w:rsidR="00ED4116" w:rsidRDefault="00ED4116" w:rsidP="00ED4116">
      <w:pPr>
        <w:spacing w:line="360" w:lineRule="auto"/>
        <w:contextualSpacing/>
        <w:rPr>
          <w:b/>
          <w:sz w:val="24"/>
          <w:szCs w:val="24"/>
        </w:rPr>
      </w:pPr>
    </w:p>
    <w:p w14:paraId="499BF6C4" w14:textId="77777777" w:rsidR="00ED4116" w:rsidRDefault="00ED4116" w:rsidP="00ED4116">
      <w:pPr>
        <w:spacing w:line="360" w:lineRule="auto"/>
        <w:contextualSpacing/>
        <w:rPr>
          <w:b/>
          <w:sz w:val="24"/>
          <w:szCs w:val="24"/>
        </w:rPr>
      </w:pPr>
    </w:p>
    <w:p w14:paraId="31C4F541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6C018A83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7ED741C8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  <w:r w:rsidRPr="00ED4116">
        <w:rPr>
          <w:b/>
          <w:sz w:val="24"/>
          <w:szCs w:val="24"/>
        </w:rPr>
        <w:t>Приложение №1 к Техническому заданию</w:t>
      </w:r>
    </w:p>
    <w:p w14:paraId="23038287" w14:textId="77777777" w:rsidR="00C77237" w:rsidRPr="00ED4116" w:rsidRDefault="00C77237" w:rsidP="00C77237">
      <w:pPr>
        <w:spacing w:line="360" w:lineRule="auto"/>
        <w:contextualSpacing/>
        <w:jc w:val="center"/>
        <w:rPr>
          <w:rStyle w:val="af6"/>
          <w:b/>
          <w:sz w:val="24"/>
          <w:szCs w:val="24"/>
        </w:rPr>
      </w:pPr>
    </w:p>
    <w:p w14:paraId="42049E79" w14:textId="34228BE4" w:rsidR="00C77237" w:rsidRPr="00ED4116" w:rsidRDefault="00C77237" w:rsidP="00C77237">
      <w:pPr>
        <w:spacing w:line="360" w:lineRule="auto"/>
        <w:contextualSpacing/>
        <w:jc w:val="center"/>
        <w:rPr>
          <w:b/>
          <w:sz w:val="24"/>
          <w:szCs w:val="24"/>
        </w:rPr>
      </w:pPr>
      <w:r w:rsidRPr="00ED4116">
        <w:rPr>
          <w:rStyle w:val="af6"/>
          <w:b/>
          <w:color w:val="auto"/>
          <w:sz w:val="24"/>
          <w:szCs w:val="24"/>
          <w:u w:val="none"/>
        </w:rPr>
        <w:t xml:space="preserve">Список объектов недвижимости </w:t>
      </w:r>
    </w:p>
    <w:tbl>
      <w:tblPr>
        <w:tblW w:w="85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"/>
        <w:gridCol w:w="7576"/>
      </w:tblGrid>
      <w:tr w:rsidR="00C77237" w:rsidRPr="00ED4116" w14:paraId="57FE6FAD" w14:textId="77777777" w:rsidTr="00DB22D9">
        <w:trPr>
          <w:trHeight w:val="410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06E62" w14:textId="7F56ABCB" w:rsidR="00C77237" w:rsidRPr="00ED4116" w:rsidRDefault="00ED4116" w:rsidP="00DB22D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78B0E" w14:textId="77777777" w:rsidR="00C77237" w:rsidRPr="00ED4116" w:rsidRDefault="00C77237" w:rsidP="00DB22D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D4116">
              <w:rPr>
                <w:b/>
                <w:bCs/>
                <w:color w:val="000000"/>
                <w:sz w:val="24"/>
                <w:szCs w:val="24"/>
              </w:rPr>
              <w:t>Адрес</w:t>
            </w:r>
          </w:p>
        </w:tc>
      </w:tr>
      <w:tr w:rsidR="00C77237" w:rsidRPr="00ED4116" w14:paraId="768C3725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F26A6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A903C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8-я Текстильщиков ул., д. 8</w:t>
            </w:r>
          </w:p>
        </w:tc>
      </w:tr>
      <w:tr w:rsidR="00C77237" w:rsidRPr="00ED4116" w14:paraId="7C7EE77B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C6F43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5620A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9-я Парковая ул., д. 31</w:t>
            </w:r>
          </w:p>
        </w:tc>
      </w:tr>
      <w:tr w:rsidR="00C77237" w:rsidRPr="00ED4116" w14:paraId="3BED2443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34F53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6DD85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Авиационная ул., д. 57, стр. 1</w:t>
            </w:r>
          </w:p>
        </w:tc>
      </w:tr>
      <w:tr w:rsidR="00C77237" w:rsidRPr="00ED4116" w14:paraId="0431B517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4FC3A" w14:textId="77777777" w:rsidR="00C77237" w:rsidRPr="00ED4116" w:rsidRDefault="00C77237" w:rsidP="00DB22D9">
            <w:pPr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4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D0766" w14:textId="77777777" w:rsidR="00C77237" w:rsidRPr="00ED4116" w:rsidRDefault="00C77237" w:rsidP="00DB22D9">
            <w:pPr>
              <w:rPr>
                <w:sz w:val="24"/>
                <w:szCs w:val="24"/>
              </w:rPr>
            </w:pPr>
            <w:r w:rsidRPr="00ED4116">
              <w:rPr>
                <w:sz w:val="24"/>
                <w:szCs w:val="24"/>
              </w:rPr>
              <w:t>Азовская ул., д.32</w:t>
            </w:r>
          </w:p>
        </w:tc>
      </w:tr>
      <w:tr w:rsidR="00C77237" w:rsidRPr="00ED4116" w14:paraId="075D9C8B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CEF74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7ADC2D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D4116">
              <w:rPr>
                <w:color w:val="000000"/>
                <w:sz w:val="24"/>
                <w:szCs w:val="24"/>
              </w:rPr>
              <w:t>Белореченская</w:t>
            </w:r>
            <w:proofErr w:type="spellEnd"/>
            <w:r w:rsidRPr="00ED4116">
              <w:rPr>
                <w:color w:val="000000"/>
                <w:sz w:val="24"/>
                <w:szCs w:val="24"/>
              </w:rPr>
              <w:t xml:space="preserve"> ул., д.3</w:t>
            </w:r>
          </w:p>
        </w:tc>
      </w:tr>
      <w:tr w:rsidR="00C77237" w:rsidRPr="00ED4116" w14:paraId="2C291EDF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B4415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FAD53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D4116">
              <w:rPr>
                <w:color w:val="000000"/>
                <w:sz w:val="24"/>
                <w:szCs w:val="24"/>
              </w:rPr>
              <w:t>Бирюлевская</w:t>
            </w:r>
            <w:proofErr w:type="spellEnd"/>
            <w:r w:rsidRPr="00ED4116">
              <w:rPr>
                <w:color w:val="000000"/>
                <w:sz w:val="24"/>
                <w:szCs w:val="24"/>
              </w:rPr>
              <w:t xml:space="preserve"> ул., д.9</w:t>
            </w:r>
          </w:p>
        </w:tc>
      </w:tr>
      <w:tr w:rsidR="00C77237" w:rsidRPr="00ED4116" w14:paraId="60461F68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2230F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7CC51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D4116">
              <w:rPr>
                <w:color w:val="000000"/>
                <w:sz w:val="24"/>
                <w:szCs w:val="24"/>
              </w:rPr>
              <w:t>Бирюлевская</w:t>
            </w:r>
            <w:proofErr w:type="spellEnd"/>
            <w:r w:rsidRPr="00ED4116">
              <w:rPr>
                <w:color w:val="000000"/>
                <w:sz w:val="24"/>
                <w:szCs w:val="24"/>
              </w:rPr>
              <w:t xml:space="preserve"> ул., д. 53, корп. 2</w:t>
            </w:r>
          </w:p>
        </w:tc>
      </w:tr>
      <w:tr w:rsidR="00C77237" w:rsidRPr="00ED4116" w14:paraId="0CC68AA2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FCCC4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F824D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Декабристов ул., 27</w:t>
            </w:r>
          </w:p>
        </w:tc>
      </w:tr>
      <w:tr w:rsidR="00C77237" w:rsidRPr="00ED4116" w14:paraId="47789CC1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12758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F212E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Знаменская ул., д. 4</w:t>
            </w:r>
          </w:p>
        </w:tc>
      </w:tr>
      <w:tr w:rsidR="00C77237" w:rsidRPr="00ED4116" w14:paraId="73C14A2A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2770B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DE685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Кибальчича ул., д. 5</w:t>
            </w:r>
          </w:p>
        </w:tc>
      </w:tr>
      <w:tr w:rsidR="00C77237" w:rsidRPr="00ED4116" w14:paraId="778EC9AD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722E5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28BED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Можайское шоссе, д. 38, корп. 1</w:t>
            </w:r>
          </w:p>
        </w:tc>
      </w:tr>
      <w:tr w:rsidR="00C77237" w:rsidRPr="00ED4116" w14:paraId="52C9680C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BF619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CE77D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D4116">
              <w:rPr>
                <w:color w:val="000000"/>
                <w:sz w:val="24"/>
                <w:szCs w:val="24"/>
              </w:rPr>
              <w:t>Нагатинская</w:t>
            </w:r>
            <w:proofErr w:type="spellEnd"/>
            <w:r w:rsidRPr="00ED4116">
              <w:rPr>
                <w:color w:val="000000"/>
                <w:sz w:val="24"/>
                <w:szCs w:val="24"/>
              </w:rPr>
              <w:t xml:space="preserve"> ул., д. 34</w:t>
            </w:r>
          </w:p>
        </w:tc>
      </w:tr>
      <w:tr w:rsidR="00C77237" w:rsidRPr="00ED4116" w14:paraId="6D7D5791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972B3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1EFE7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Новаторов ул., д.15</w:t>
            </w:r>
          </w:p>
        </w:tc>
      </w:tr>
      <w:tr w:rsidR="00C77237" w:rsidRPr="00ED4116" w14:paraId="45E9B402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55008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C3494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D4116">
              <w:rPr>
                <w:color w:val="000000"/>
                <w:sz w:val="24"/>
                <w:szCs w:val="24"/>
              </w:rPr>
              <w:t>Новочерёмушкинская</w:t>
            </w:r>
            <w:proofErr w:type="spellEnd"/>
            <w:r w:rsidRPr="00ED4116">
              <w:rPr>
                <w:color w:val="000000"/>
                <w:sz w:val="24"/>
                <w:szCs w:val="24"/>
              </w:rPr>
              <w:t xml:space="preserve"> ул., д. 25</w:t>
            </w:r>
          </w:p>
        </w:tc>
      </w:tr>
      <w:tr w:rsidR="00C77237" w:rsidRPr="00ED4116" w14:paraId="5960772C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B8AF1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E0DB4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Огородный проезд, д.12</w:t>
            </w:r>
          </w:p>
        </w:tc>
      </w:tr>
      <w:tr w:rsidR="00C77237" w:rsidRPr="00ED4116" w14:paraId="3C7B07C7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8C972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4FAED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Партизанская ул., д.10</w:t>
            </w:r>
          </w:p>
        </w:tc>
      </w:tr>
      <w:tr w:rsidR="00C77237" w:rsidRPr="00ED4116" w14:paraId="1D10BE9B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6212D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3AAEA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Вернадского проспект, д. 21, корп. 3</w:t>
            </w:r>
          </w:p>
        </w:tc>
      </w:tr>
      <w:tr w:rsidR="00C77237" w:rsidRPr="00ED4116" w14:paraId="1F0B63E5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D13DB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F8057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Пролетарский проспект, д.24</w:t>
            </w:r>
          </w:p>
        </w:tc>
      </w:tr>
      <w:tr w:rsidR="00C77237" w:rsidRPr="00ED4116" w14:paraId="39D71E0B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41D50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546BA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Профсоюзная ул., д. 112</w:t>
            </w:r>
          </w:p>
        </w:tc>
      </w:tr>
      <w:tr w:rsidR="00C77237" w:rsidRPr="00ED4116" w14:paraId="5972DF4E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868FC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04EFC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Профсоюзная ул., д. 27, корп. 2</w:t>
            </w:r>
          </w:p>
        </w:tc>
      </w:tr>
      <w:tr w:rsidR="00C77237" w:rsidRPr="00ED4116" w14:paraId="2E465E32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D914C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BE1E9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D4116">
              <w:rPr>
                <w:color w:val="000000"/>
                <w:sz w:val="24"/>
                <w:szCs w:val="24"/>
              </w:rPr>
              <w:t>Тимирязевская</w:t>
            </w:r>
            <w:proofErr w:type="spellEnd"/>
            <w:r w:rsidRPr="00ED4116">
              <w:rPr>
                <w:color w:val="000000"/>
                <w:sz w:val="24"/>
                <w:szCs w:val="24"/>
              </w:rPr>
              <w:t xml:space="preserve"> ул., д. 1А, стр.1</w:t>
            </w:r>
          </w:p>
        </w:tc>
      </w:tr>
      <w:tr w:rsidR="00C77237" w:rsidRPr="00ED4116" w14:paraId="4DF58BD1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860A2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007BB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D4116">
              <w:rPr>
                <w:color w:val="000000"/>
                <w:sz w:val="24"/>
                <w:szCs w:val="24"/>
              </w:rPr>
              <w:t>Чертановская</w:t>
            </w:r>
            <w:proofErr w:type="spellEnd"/>
            <w:r w:rsidRPr="00ED4116">
              <w:rPr>
                <w:color w:val="000000"/>
                <w:sz w:val="24"/>
                <w:szCs w:val="24"/>
              </w:rPr>
              <w:t xml:space="preserve"> ул., д. 23А</w:t>
            </w:r>
          </w:p>
        </w:tc>
      </w:tr>
      <w:tr w:rsidR="00C77237" w:rsidRPr="00ED4116" w14:paraId="0F0B2AE4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1A691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FFA1E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D4116">
              <w:rPr>
                <w:color w:val="000000"/>
                <w:sz w:val="24"/>
                <w:szCs w:val="24"/>
              </w:rPr>
              <w:t>Чертановская</w:t>
            </w:r>
            <w:proofErr w:type="spellEnd"/>
            <w:r w:rsidRPr="00ED4116">
              <w:rPr>
                <w:color w:val="000000"/>
                <w:sz w:val="24"/>
                <w:szCs w:val="24"/>
              </w:rPr>
              <w:t xml:space="preserve"> ул., д. 1а, корп. 2</w:t>
            </w:r>
          </w:p>
        </w:tc>
      </w:tr>
      <w:tr w:rsidR="00C77237" w:rsidRPr="00ED4116" w14:paraId="772859B2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92613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6780C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D4116">
              <w:rPr>
                <w:color w:val="000000"/>
                <w:sz w:val="24"/>
                <w:szCs w:val="24"/>
              </w:rPr>
              <w:t>Шипиловская</w:t>
            </w:r>
            <w:proofErr w:type="spellEnd"/>
            <w:r w:rsidRPr="00ED4116">
              <w:rPr>
                <w:color w:val="000000"/>
                <w:sz w:val="24"/>
                <w:szCs w:val="24"/>
              </w:rPr>
              <w:t xml:space="preserve"> ул., д. 34, корп. 1</w:t>
            </w:r>
          </w:p>
        </w:tc>
      </w:tr>
      <w:tr w:rsidR="00C77237" w:rsidRPr="00ED4116" w14:paraId="7D0124E1" w14:textId="77777777" w:rsidTr="00DB22D9">
        <w:trPr>
          <w:trHeight w:val="251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5ECBC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7D7DE" w14:textId="77777777" w:rsidR="00C77237" w:rsidRPr="00ED4116" w:rsidRDefault="00C77237" w:rsidP="00DB22D9">
            <w:pPr>
              <w:rPr>
                <w:color w:val="000000"/>
                <w:sz w:val="24"/>
                <w:szCs w:val="24"/>
              </w:rPr>
            </w:pPr>
            <w:r w:rsidRPr="00ED4116">
              <w:rPr>
                <w:color w:val="000000"/>
                <w:sz w:val="24"/>
                <w:szCs w:val="24"/>
              </w:rPr>
              <w:t>Ясеневая ул., д.26</w:t>
            </w:r>
          </w:p>
        </w:tc>
      </w:tr>
    </w:tbl>
    <w:p w14:paraId="2FF0C5A6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42DB3929" w14:textId="77777777" w:rsidR="00C77237" w:rsidRPr="00ED4116" w:rsidRDefault="00C77237" w:rsidP="00ED4116">
      <w:pPr>
        <w:contextualSpacing/>
        <w:jc w:val="both"/>
        <w:rPr>
          <w:b/>
          <w:sz w:val="24"/>
          <w:szCs w:val="24"/>
          <w:u w:val="single"/>
        </w:rPr>
      </w:pPr>
      <w:r w:rsidRPr="00ED4116">
        <w:rPr>
          <w:b/>
          <w:sz w:val="24"/>
          <w:szCs w:val="24"/>
        </w:rPr>
        <w:t xml:space="preserve">* </w:t>
      </w:r>
      <w:r w:rsidRPr="00ED4116">
        <w:rPr>
          <w:b/>
          <w:sz w:val="24"/>
          <w:szCs w:val="24"/>
          <w:u w:val="single"/>
        </w:rPr>
        <w:t>Заказчик оставляет за собой право заменить адреса зданий в любой момент, вплоть до окончания срока действия договора. Заказчик обязуется не менять типы зданий АТС для реализации визуальной концепции коммуникационной стратегии.</w:t>
      </w:r>
    </w:p>
    <w:p w14:paraId="6F2CBB26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2214982B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0B1E6ABD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28F18238" w14:textId="77777777" w:rsidR="00C77237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0C856EDB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75FA7EED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25E45338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43594E68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5421B50F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2C2BF304" w14:textId="77777777" w:rsidR="00ED4116" w:rsidRP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541D629A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  <w:r w:rsidRPr="00ED4116">
        <w:rPr>
          <w:b/>
          <w:sz w:val="24"/>
          <w:szCs w:val="24"/>
        </w:rPr>
        <w:t xml:space="preserve">Приложение №2 к Техническому заданию </w:t>
      </w:r>
    </w:p>
    <w:p w14:paraId="298C7C44" w14:textId="77777777" w:rsidR="00C77237" w:rsidRPr="00ED4116" w:rsidRDefault="00C77237" w:rsidP="00C77237">
      <w:pPr>
        <w:spacing w:line="360" w:lineRule="auto"/>
        <w:contextualSpacing/>
        <w:jc w:val="both"/>
        <w:rPr>
          <w:b/>
          <w:sz w:val="24"/>
          <w:szCs w:val="24"/>
        </w:rPr>
      </w:pPr>
    </w:p>
    <w:p w14:paraId="0D881220" w14:textId="77777777" w:rsidR="00C77237" w:rsidRPr="00ED4116" w:rsidRDefault="00C77237" w:rsidP="00C77237">
      <w:pPr>
        <w:pStyle w:val="a5"/>
        <w:spacing w:line="360" w:lineRule="auto"/>
        <w:ind w:left="0"/>
        <w:jc w:val="center"/>
        <w:rPr>
          <w:b/>
          <w:sz w:val="24"/>
          <w:szCs w:val="24"/>
        </w:rPr>
      </w:pPr>
      <w:r w:rsidRPr="00ED4116">
        <w:rPr>
          <w:b/>
          <w:sz w:val="24"/>
          <w:szCs w:val="24"/>
        </w:rPr>
        <w:t>Типы фасадов объектов недвижимости</w:t>
      </w:r>
    </w:p>
    <w:p w14:paraId="382C0BCD" w14:textId="77777777" w:rsidR="00C77237" w:rsidRPr="00ED4116" w:rsidRDefault="00C77237" w:rsidP="00C77237">
      <w:pPr>
        <w:pStyle w:val="a5"/>
        <w:spacing w:line="360" w:lineRule="auto"/>
        <w:ind w:left="0"/>
        <w:jc w:val="center"/>
        <w:rPr>
          <w:b/>
          <w:sz w:val="24"/>
          <w:szCs w:val="24"/>
        </w:rPr>
      </w:pPr>
    </w:p>
    <w:tbl>
      <w:tblPr>
        <w:tblStyle w:val="afc"/>
        <w:tblW w:w="10490" w:type="dxa"/>
        <w:tblInd w:w="-601" w:type="dxa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853"/>
        <w:gridCol w:w="3148"/>
        <w:gridCol w:w="2097"/>
      </w:tblGrid>
      <w:tr w:rsidR="00C77237" w:rsidRPr="00ED4116" w14:paraId="2CDCE2B5" w14:textId="77777777" w:rsidTr="00DB22D9">
        <w:tc>
          <w:tcPr>
            <w:tcW w:w="392" w:type="dxa"/>
          </w:tcPr>
          <w:p w14:paraId="0CCD7777" w14:textId="2D16AFE1" w:rsidR="00C77237" w:rsidRPr="00ED4116" w:rsidRDefault="00ED4116" w:rsidP="00DB22D9">
            <w:pPr>
              <w:spacing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ED4116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53" w:type="dxa"/>
          </w:tcPr>
          <w:p w14:paraId="416CC85A" w14:textId="77777777" w:rsidR="00C77237" w:rsidRPr="00ED4116" w:rsidRDefault="00C77237" w:rsidP="00DB22D9">
            <w:pPr>
              <w:spacing w:line="360" w:lineRule="auto"/>
              <w:contextualSpacing/>
              <w:jc w:val="center"/>
              <w:rPr>
                <w:rFonts w:cs="Times New Roman"/>
                <w:b/>
                <w:noProof/>
                <w:sz w:val="24"/>
                <w:szCs w:val="24"/>
                <w:lang w:eastAsia="ru-RU"/>
              </w:rPr>
            </w:pPr>
            <w:r w:rsidRPr="00ED4116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 xml:space="preserve">Фото фасада </w:t>
            </w:r>
          </w:p>
        </w:tc>
        <w:tc>
          <w:tcPr>
            <w:tcW w:w="3148" w:type="dxa"/>
          </w:tcPr>
          <w:p w14:paraId="054F0069" w14:textId="18EFB1F6" w:rsidR="00C77237" w:rsidRPr="00ED4116" w:rsidRDefault="00ED4116" w:rsidP="00DB22D9">
            <w:pPr>
              <w:spacing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Краткое описание</w:t>
            </w:r>
          </w:p>
        </w:tc>
        <w:tc>
          <w:tcPr>
            <w:tcW w:w="2097" w:type="dxa"/>
          </w:tcPr>
          <w:p w14:paraId="42CF7C35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ED4116">
              <w:rPr>
                <w:rFonts w:cs="Times New Roman"/>
                <w:b/>
                <w:sz w:val="24"/>
                <w:szCs w:val="24"/>
              </w:rPr>
              <w:t xml:space="preserve">Количество </w:t>
            </w:r>
          </w:p>
        </w:tc>
      </w:tr>
      <w:tr w:rsidR="00C77237" w:rsidRPr="00ED4116" w14:paraId="04EBED76" w14:textId="77777777" w:rsidTr="00DB22D9">
        <w:tc>
          <w:tcPr>
            <w:tcW w:w="392" w:type="dxa"/>
          </w:tcPr>
          <w:p w14:paraId="30F21159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853" w:type="dxa"/>
          </w:tcPr>
          <w:p w14:paraId="519043C5" w14:textId="77777777" w:rsidR="00C77237" w:rsidRPr="00ED4116" w:rsidRDefault="00C77237" w:rsidP="00DB22D9">
            <w:pPr>
              <w:spacing w:line="36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D4116">
              <w:rPr>
                <w:noProof/>
                <w:sz w:val="24"/>
                <w:szCs w:val="24"/>
              </w:rPr>
              <w:drawing>
                <wp:inline distT="0" distB="0" distL="0" distR="0" wp14:anchorId="462B476A" wp14:editId="055F8999">
                  <wp:extent cx="2780863" cy="2085975"/>
                  <wp:effectExtent l="0" t="0" r="635" b="0"/>
                  <wp:docPr id="1" name="Рисунок 1" descr="P:\РАБОЧИЕ ДОКУМЕНТЫ УК\АКТИВЫ\МГТС\Девелопмент\Типовые проекты\Новая папка\Новочеремушкинская,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РАБОЧИЕ ДОКУМЕНТЫ УК\АКТИВЫ\МГТС\Девелопмент\Типовые проекты\Новая папка\Новочеремушкинская,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194" cy="209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14:paraId="2684BE80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Панельное, 6-этажное с подвалом.</w:t>
            </w:r>
          </w:p>
          <w:p w14:paraId="4D8CF77C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1970-80-х годов постройки.</w:t>
            </w:r>
          </w:p>
          <w:p w14:paraId="33FF38B9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14:paraId="612FE187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C77237" w:rsidRPr="00ED4116" w14:paraId="7EDC2089" w14:textId="77777777" w:rsidTr="00DB22D9">
        <w:tc>
          <w:tcPr>
            <w:tcW w:w="392" w:type="dxa"/>
          </w:tcPr>
          <w:p w14:paraId="6A016D2E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853" w:type="dxa"/>
          </w:tcPr>
          <w:p w14:paraId="53C66915" w14:textId="77777777" w:rsidR="00C77237" w:rsidRPr="00ED4116" w:rsidRDefault="00C77237" w:rsidP="00DB22D9">
            <w:pPr>
              <w:spacing w:line="360" w:lineRule="auto"/>
              <w:contextualSpacing/>
              <w:jc w:val="center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 w:rsidRPr="00ED4116">
              <w:rPr>
                <w:noProof/>
                <w:sz w:val="24"/>
                <w:szCs w:val="24"/>
              </w:rPr>
              <w:drawing>
                <wp:inline distT="0" distB="0" distL="0" distR="0" wp14:anchorId="3D2E6F20" wp14:editId="3969EF79">
                  <wp:extent cx="2809589" cy="2107118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Общий вид_2 Кременчугская, 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51" cy="211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14:paraId="7DBA2FA1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Кирпичное, 3-4 этажное с подвалом.</w:t>
            </w:r>
          </w:p>
          <w:p w14:paraId="6AC22DFE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 xml:space="preserve">Конца 1950-1960 годов постройки. </w:t>
            </w:r>
          </w:p>
          <w:p w14:paraId="366B68E1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14:paraId="51A34007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C77237" w:rsidRPr="00ED4116" w14:paraId="53A6AFB3" w14:textId="77777777" w:rsidTr="00DB22D9">
        <w:tc>
          <w:tcPr>
            <w:tcW w:w="392" w:type="dxa"/>
          </w:tcPr>
          <w:p w14:paraId="5DD9195C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853" w:type="dxa"/>
          </w:tcPr>
          <w:p w14:paraId="6CAEC658" w14:textId="77777777" w:rsidR="00C77237" w:rsidRPr="00ED4116" w:rsidRDefault="00C77237" w:rsidP="00DB22D9">
            <w:pPr>
              <w:spacing w:line="36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D4116">
              <w:rPr>
                <w:noProof/>
                <w:sz w:val="24"/>
                <w:szCs w:val="24"/>
              </w:rPr>
              <w:drawing>
                <wp:inline distT="0" distB="0" distL="0" distR="0" wp14:anchorId="3014CE6C" wp14:editId="293FDA6E">
                  <wp:extent cx="2774950" cy="2081138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скворечье, 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039" cy="208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14:paraId="07FC1BB4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4-6 этажное с подвалом.</w:t>
            </w:r>
          </w:p>
          <w:p w14:paraId="6DBF7412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 xml:space="preserve">1980-х годов постройки. </w:t>
            </w:r>
          </w:p>
        </w:tc>
        <w:tc>
          <w:tcPr>
            <w:tcW w:w="2097" w:type="dxa"/>
          </w:tcPr>
          <w:p w14:paraId="64D4D2C5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C77237" w:rsidRPr="00ED4116" w14:paraId="06952061" w14:textId="77777777" w:rsidTr="00DB22D9">
        <w:tc>
          <w:tcPr>
            <w:tcW w:w="392" w:type="dxa"/>
          </w:tcPr>
          <w:p w14:paraId="3CAF4197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853" w:type="dxa"/>
          </w:tcPr>
          <w:p w14:paraId="2A741659" w14:textId="77777777" w:rsidR="00C77237" w:rsidRPr="00ED4116" w:rsidRDefault="00C77237" w:rsidP="00DB22D9">
            <w:pPr>
              <w:spacing w:line="36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ED4116">
              <w:rPr>
                <w:noProof/>
                <w:sz w:val="24"/>
                <w:szCs w:val="24"/>
              </w:rPr>
              <w:drawing>
                <wp:inline distT="0" distB="0" distL="0" distR="0" wp14:anchorId="11AB7598" wp14:editId="79CB1491">
                  <wp:extent cx="2789042" cy="2000250"/>
                  <wp:effectExtent l="0" t="0" r="0" b="0"/>
                  <wp:docPr id="6" name="Рисунок 6" descr="P:\РАБОЧИЕ ДОКУМЕНТЫ УК\АКТИВЫ\МГТС\Девелопмент\Типовые проекты\Фото_коричневая панель\Генерала Кузнецова, 18_блоч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РАБОЧИЕ ДОКУМЕНТЫ УК\АКТИВЫ\МГТС\Девелопмент\Типовые проекты\Фото_коричневая панель\Генерала Кузнецова, 18_блочно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0" t="2667" r="59672" b="61333"/>
                          <a:stretch/>
                        </pic:blipFill>
                        <pic:spPr bwMode="auto">
                          <a:xfrm>
                            <a:off x="0" y="0"/>
                            <a:ext cx="2812377" cy="201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14:paraId="428A1BAA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 xml:space="preserve">Панельное, 4-6 этажное с подвалом. 1990-х годов постройки. </w:t>
            </w:r>
          </w:p>
          <w:p w14:paraId="47541F99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14:paraId="014D1E6E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C77237" w:rsidRPr="00ED4116" w14:paraId="7AF15453" w14:textId="77777777" w:rsidTr="00DB22D9">
        <w:tc>
          <w:tcPr>
            <w:tcW w:w="392" w:type="dxa"/>
          </w:tcPr>
          <w:p w14:paraId="2207E87B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853" w:type="dxa"/>
          </w:tcPr>
          <w:p w14:paraId="246E8159" w14:textId="77777777" w:rsidR="00C77237" w:rsidRPr="00ED4116" w:rsidRDefault="00C77237" w:rsidP="00DB22D9">
            <w:pPr>
              <w:spacing w:line="360" w:lineRule="auto"/>
              <w:contextualSpacing/>
              <w:jc w:val="center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 w:rsidRPr="00ED4116">
              <w:rPr>
                <w:noProof/>
                <w:sz w:val="24"/>
                <w:szCs w:val="24"/>
              </w:rPr>
              <w:drawing>
                <wp:inline distT="0" distB="0" distL="0" distR="0" wp14:anchorId="7EE10265" wp14:editId="1925E97C">
                  <wp:extent cx="2758691" cy="1932317"/>
                  <wp:effectExtent l="0" t="0" r="381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481" cy="1946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14:paraId="3E64F289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Панельное, 6 этажное с подвалом. 1986 г. постройки</w:t>
            </w:r>
          </w:p>
        </w:tc>
        <w:tc>
          <w:tcPr>
            <w:tcW w:w="2097" w:type="dxa"/>
          </w:tcPr>
          <w:p w14:paraId="41B940A2" w14:textId="77777777" w:rsidR="00C77237" w:rsidRPr="00ED4116" w:rsidRDefault="00C77237" w:rsidP="00DB22D9">
            <w:pPr>
              <w:spacing w:line="360" w:lineRule="auto"/>
              <w:contextualSpacing/>
              <w:rPr>
                <w:rFonts w:cs="Times New Roman"/>
                <w:sz w:val="24"/>
                <w:szCs w:val="24"/>
              </w:rPr>
            </w:pPr>
            <w:r w:rsidRPr="00ED4116">
              <w:rPr>
                <w:rFonts w:cs="Times New Roman"/>
                <w:sz w:val="24"/>
                <w:szCs w:val="24"/>
              </w:rPr>
              <w:t>1</w:t>
            </w:r>
          </w:p>
        </w:tc>
      </w:tr>
    </w:tbl>
    <w:p w14:paraId="173CED50" w14:textId="77777777" w:rsidR="00C77237" w:rsidRPr="00ED4116" w:rsidRDefault="00C77237" w:rsidP="00C77237">
      <w:pPr>
        <w:spacing w:line="360" w:lineRule="auto"/>
        <w:contextualSpacing/>
        <w:jc w:val="both"/>
        <w:rPr>
          <w:sz w:val="24"/>
          <w:szCs w:val="24"/>
        </w:rPr>
      </w:pPr>
    </w:p>
    <w:p w14:paraId="7FDF6366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37F53E29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565E7958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1F5D1474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50E67B98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3520696C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3779254F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3D990FB5" w14:textId="77777777" w:rsidR="00C77237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3E8AEAE2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7261A2A3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26A92C72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431AD42D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774A961D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036DD997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28411D7F" w14:textId="77777777" w:rsid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651547FB" w14:textId="77777777" w:rsidR="00ED4116" w:rsidRPr="00ED4116" w:rsidRDefault="00ED4116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33FC5B96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7352523F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</w:p>
    <w:p w14:paraId="1768E4F7" w14:textId="77777777" w:rsidR="00C77237" w:rsidRPr="00ED4116" w:rsidRDefault="00C77237" w:rsidP="00C77237">
      <w:pPr>
        <w:spacing w:line="360" w:lineRule="auto"/>
        <w:contextualSpacing/>
        <w:jc w:val="right"/>
        <w:rPr>
          <w:b/>
          <w:sz w:val="24"/>
          <w:szCs w:val="24"/>
        </w:rPr>
      </w:pPr>
      <w:r w:rsidRPr="00ED4116">
        <w:rPr>
          <w:b/>
          <w:sz w:val="24"/>
          <w:szCs w:val="24"/>
        </w:rPr>
        <w:t xml:space="preserve">Приложение №3 к Техническому заданию </w:t>
      </w:r>
    </w:p>
    <w:p w14:paraId="2E249579" w14:textId="77777777" w:rsidR="00C77237" w:rsidRPr="00ED4116" w:rsidRDefault="00C77237" w:rsidP="00C77237">
      <w:pPr>
        <w:spacing w:line="360" w:lineRule="auto"/>
        <w:contextualSpacing/>
        <w:jc w:val="both"/>
        <w:rPr>
          <w:sz w:val="24"/>
          <w:szCs w:val="24"/>
        </w:rPr>
      </w:pPr>
    </w:p>
    <w:p w14:paraId="4C871035" w14:textId="0BB2F23A" w:rsidR="00C77237" w:rsidRDefault="00ED4116" w:rsidP="00C77237">
      <w:pPr>
        <w:spacing w:line="36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Бренд-платформа, </w:t>
      </w:r>
      <w:r w:rsidR="00C77237" w:rsidRPr="00ED4116">
        <w:rPr>
          <w:b/>
          <w:sz w:val="24"/>
          <w:szCs w:val="24"/>
        </w:rPr>
        <w:t>Бренда «Территория»</w:t>
      </w:r>
    </w:p>
    <w:p w14:paraId="6B0353F0" w14:textId="77777777" w:rsidR="00ED4116" w:rsidRPr="00ED4116" w:rsidRDefault="00ED4116" w:rsidP="00C77237">
      <w:pPr>
        <w:spacing w:line="360" w:lineRule="auto"/>
        <w:contextualSpacing/>
        <w:jc w:val="center"/>
        <w:rPr>
          <w:b/>
          <w:sz w:val="24"/>
          <w:szCs w:val="24"/>
        </w:rPr>
      </w:pPr>
    </w:p>
    <w:p w14:paraId="48176ED9" w14:textId="460460A9" w:rsidR="00C77237" w:rsidRPr="00ED4116" w:rsidRDefault="00C77237" w:rsidP="00C77237">
      <w:pPr>
        <w:spacing w:line="360" w:lineRule="auto"/>
        <w:contextualSpacing/>
        <w:jc w:val="center"/>
        <w:rPr>
          <w:b/>
          <w:sz w:val="24"/>
          <w:szCs w:val="24"/>
        </w:rPr>
      </w:pPr>
      <w:r w:rsidRPr="00ED4116">
        <w:rPr>
          <w:b/>
          <w:noProof/>
          <w:sz w:val="24"/>
          <w:szCs w:val="24"/>
        </w:rPr>
        <w:drawing>
          <wp:inline distT="0" distB="0" distL="0" distR="0" wp14:anchorId="30FD0777" wp14:editId="7614326D">
            <wp:extent cx="5940425" cy="3713201"/>
            <wp:effectExtent l="0" t="0" r="3175" b="1905"/>
            <wp:docPr id="4" name="Рисунок 4" descr="C:\Users\krapivina.BN\Desktop\Territory-DesignConcep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pivina.BN\Desktop\Territory-DesignConcept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5A581" w14:textId="77777777" w:rsidR="00C77237" w:rsidRPr="00ED4116" w:rsidRDefault="00C77237" w:rsidP="00C77237">
      <w:pPr>
        <w:spacing w:line="360" w:lineRule="auto"/>
        <w:contextualSpacing/>
        <w:jc w:val="center"/>
        <w:rPr>
          <w:b/>
          <w:sz w:val="24"/>
          <w:szCs w:val="24"/>
        </w:rPr>
      </w:pPr>
    </w:p>
    <w:p w14:paraId="33020C6B" w14:textId="77777777" w:rsidR="0030231D" w:rsidRPr="00ED4116" w:rsidRDefault="0030231D" w:rsidP="0030231D">
      <w:pPr>
        <w:rPr>
          <w:b/>
          <w:bCs/>
          <w:color w:val="000000"/>
          <w:spacing w:val="-5"/>
          <w:sz w:val="24"/>
          <w:szCs w:val="24"/>
        </w:rPr>
      </w:pPr>
      <w:r w:rsidRPr="00ED4116">
        <w:rPr>
          <w:b/>
          <w:bCs/>
          <w:color w:val="000000"/>
          <w:spacing w:val="-5"/>
          <w:sz w:val="24"/>
          <w:szCs w:val="24"/>
        </w:rPr>
        <w:t>ПОДГОТОВЛЕНО:</w:t>
      </w:r>
    </w:p>
    <w:p w14:paraId="42813417" w14:textId="3EF50C8F" w:rsidR="0030231D" w:rsidRPr="00ED4116" w:rsidRDefault="0030231D" w:rsidP="0030231D">
      <w:pPr>
        <w:rPr>
          <w:b/>
          <w:bCs/>
          <w:color w:val="000000"/>
          <w:spacing w:val="-5"/>
          <w:sz w:val="24"/>
          <w:szCs w:val="24"/>
        </w:rPr>
      </w:pPr>
      <w:r w:rsidRPr="00ED4116">
        <w:rPr>
          <w:bCs/>
          <w:color w:val="000000"/>
          <w:spacing w:val="-5"/>
          <w:sz w:val="24"/>
          <w:szCs w:val="24"/>
        </w:rPr>
        <w:tab/>
      </w:r>
      <w:r w:rsidRPr="00ED4116">
        <w:rPr>
          <w:bCs/>
          <w:color w:val="000000"/>
          <w:spacing w:val="-5"/>
          <w:sz w:val="24"/>
          <w:szCs w:val="24"/>
        </w:rPr>
        <w:tab/>
      </w:r>
      <w:r w:rsidRPr="00ED4116">
        <w:rPr>
          <w:bCs/>
          <w:color w:val="000000"/>
          <w:spacing w:val="-5"/>
          <w:sz w:val="24"/>
          <w:szCs w:val="24"/>
        </w:rPr>
        <w:tab/>
      </w:r>
      <w:r w:rsidRPr="00ED4116">
        <w:rPr>
          <w:bCs/>
          <w:color w:val="000000"/>
          <w:spacing w:val="-5"/>
          <w:sz w:val="24"/>
          <w:szCs w:val="24"/>
        </w:rPr>
        <w:tab/>
      </w:r>
      <w:r w:rsidRPr="00ED4116">
        <w:rPr>
          <w:bCs/>
          <w:color w:val="000000"/>
          <w:spacing w:val="-5"/>
          <w:sz w:val="24"/>
          <w:szCs w:val="24"/>
        </w:rPr>
        <w:tab/>
      </w:r>
      <w:r w:rsidRPr="00ED4116">
        <w:rPr>
          <w:bCs/>
          <w:color w:val="000000"/>
          <w:spacing w:val="-5"/>
          <w:sz w:val="24"/>
          <w:szCs w:val="24"/>
        </w:rPr>
        <w:tab/>
      </w:r>
      <w:r w:rsidRPr="00ED4116">
        <w:rPr>
          <w:bCs/>
          <w:color w:val="000000"/>
          <w:spacing w:val="-5"/>
          <w:sz w:val="24"/>
          <w:szCs w:val="24"/>
        </w:rPr>
        <w:tab/>
      </w:r>
      <w:r w:rsidRPr="00ED4116">
        <w:rPr>
          <w:bCs/>
          <w:color w:val="000000"/>
          <w:spacing w:val="-5"/>
          <w:sz w:val="24"/>
          <w:szCs w:val="24"/>
        </w:rPr>
        <w:tab/>
      </w:r>
      <w:r w:rsidR="004B6C24" w:rsidRPr="00ED4116">
        <w:rPr>
          <w:b/>
          <w:bCs/>
          <w:color w:val="000000"/>
          <w:spacing w:val="-5"/>
          <w:sz w:val="24"/>
          <w:szCs w:val="24"/>
        </w:rPr>
        <w:t xml:space="preserve"> ____________________</w:t>
      </w:r>
    </w:p>
    <w:p w14:paraId="71B82DA5" w14:textId="77777777" w:rsidR="0030231D" w:rsidRPr="00ED4116" w:rsidRDefault="0030231D" w:rsidP="0030231D">
      <w:pPr>
        <w:rPr>
          <w:b/>
          <w:bCs/>
          <w:color w:val="000000"/>
          <w:spacing w:val="-5"/>
          <w:sz w:val="24"/>
          <w:szCs w:val="24"/>
        </w:rPr>
      </w:pPr>
    </w:p>
    <w:p w14:paraId="41BC043C" w14:textId="77777777" w:rsidR="0030231D" w:rsidRPr="00ED4116" w:rsidRDefault="0030231D" w:rsidP="0030231D">
      <w:pPr>
        <w:rPr>
          <w:b/>
          <w:bCs/>
          <w:color w:val="000000"/>
          <w:spacing w:val="-5"/>
          <w:sz w:val="24"/>
          <w:szCs w:val="24"/>
        </w:rPr>
      </w:pPr>
      <w:r w:rsidRPr="00ED4116">
        <w:rPr>
          <w:b/>
          <w:bCs/>
          <w:color w:val="000000"/>
          <w:spacing w:val="-5"/>
          <w:sz w:val="24"/>
          <w:szCs w:val="24"/>
        </w:rPr>
        <w:t>СОГЛАСОВАНО:</w:t>
      </w:r>
    </w:p>
    <w:p w14:paraId="158095B0" w14:textId="77777777" w:rsidR="0030231D" w:rsidRPr="00ED4116" w:rsidRDefault="0030231D" w:rsidP="0030231D">
      <w:pPr>
        <w:rPr>
          <w:b/>
          <w:bCs/>
          <w:color w:val="000000"/>
          <w:spacing w:val="-5"/>
          <w:sz w:val="24"/>
          <w:szCs w:val="24"/>
        </w:rPr>
      </w:pPr>
    </w:p>
    <w:p w14:paraId="77FBCD41" w14:textId="0452E3ED" w:rsidR="005841BC" w:rsidRDefault="004B6C24" w:rsidP="003A505D">
      <w:pPr>
        <w:pStyle w:val="a5"/>
        <w:ind w:left="-142"/>
        <w:rPr>
          <w:sz w:val="24"/>
          <w:szCs w:val="24"/>
        </w:rPr>
      </w:pPr>
      <w:r w:rsidRPr="00ED4116">
        <w:rPr>
          <w:sz w:val="24"/>
          <w:szCs w:val="24"/>
        </w:rPr>
        <w:tab/>
      </w:r>
      <w:r w:rsidRPr="00ED4116">
        <w:rPr>
          <w:sz w:val="24"/>
          <w:szCs w:val="24"/>
        </w:rPr>
        <w:tab/>
      </w:r>
      <w:r w:rsidRPr="00ED4116">
        <w:rPr>
          <w:sz w:val="24"/>
          <w:szCs w:val="24"/>
        </w:rPr>
        <w:tab/>
      </w:r>
      <w:r w:rsidRPr="00ED4116">
        <w:rPr>
          <w:sz w:val="24"/>
          <w:szCs w:val="24"/>
        </w:rPr>
        <w:tab/>
      </w:r>
      <w:r w:rsidRPr="00ED4116">
        <w:rPr>
          <w:sz w:val="24"/>
          <w:szCs w:val="24"/>
        </w:rPr>
        <w:tab/>
      </w:r>
      <w:r w:rsidRPr="00ED4116">
        <w:rPr>
          <w:sz w:val="24"/>
          <w:szCs w:val="24"/>
        </w:rPr>
        <w:tab/>
      </w:r>
      <w:r w:rsidRPr="00ED4116">
        <w:rPr>
          <w:sz w:val="24"/>
          <w:szCs w:val="24"/>
        </w:rPr>
        <w:tab/>
      </w:r>
      <w:r w:rsidRPr="00ED4116">
        <w:rPr>
          <w:sz w:val="24"/>
          <w:szCs w:val="24"/>
        </w:rPr>
        <w:tab/>
        <w:t xml:space="preserve">       _______</w:t>
      </w:r>
      <w:r>
        <w:rPr>
          <w:sz w:val="24"/>
          <w:szCs w:val="24"/>
        </w:rPr>
        <w:t>____________</w:t>
      </w:r>
    </w:p>
    <w:p w14:paraId="1B27D652" w14:textId="77777777" w:rsidR="005841BC" w:rsidRPr="005841BC" w:rsidRDefault="005841BC" w:rsidP="005841BC"/>
    <w:p w14:paraId="0DE4128B" w14:textId="77777777" w:rsidR="005841BC" w:rsidRPr="005841BC" w:rsidRDefault="005841BC" w:rsidP="005841BC"/>
    <w:p w14:paraId="7AFEADF8" w14:textId="01A81041" w:rsidR="005841BC" w:rsidRDefault="005841BC" w:rsidP="005841BC"/>
    <w:p w14:paraId="2784321B" w14:textId="1582FAE6" w:rsidR="0030231D" w:rsidRPr="005841BC" w:rsidRDefault="005841BC" w:rsidP="005841BC">
      <w:pPr>
        <w:tabs>
          <w:tab w:val="left" w:pos="1665"/>
        </w:tabs>
      </w:pPr>
      <w:r>
        <w:tab/>
      </w:r>
    </w:p>
    <w:sectPr w:rsidR="0030231D" w:rsidRPr="005841BC" w:rsidSect="00211AF4">
      <w:headerReference w:type="default" r:id="rId19"/>
      <w:footerReference w:type="default" r:id="rId20"/>
      <w:pgSz w:w="11906" w:h="16838"/>
      <w:pgMar w:top="709" w:right="567" w:bottom="62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1426AF" w14:textId="77777777" w:rsidR="00C55206" w:rsidRDefault="00C55206" w:rsidP="00195F0E">
      <w:r>
        <w:separator/>
      </w:r>
    </w:p>
  </w:endnote>
  <w:endnote w:type="continuationSeparator" w:id="0">
    <w:p w14:paraId="28822262" w14:textId="77777777" w:rsidR="00C55206" w:rsidRDefault="00C55206" w:rsidP="00195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6447771"/>
      <w:docPartObj>
        <w:docPartGallery w:val="Page Numbers (Bottom of Page)"/>
        <w:docPartUnique/>
      </w:docPartObj>
    </w:sdtPr>
    <w:sdtEndPr/>
    <w:sdtContent>
      <w:p w14:paraId="012697B4" w14:textId="77777777" w:rsidR="007A43ED" w:rsidRDefault="007A43E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D93">
          <w:rPr>
            <w:noProof/>
          </w:rPr>
          <w:t>12</w:t>
        </w:r>
        <w:r>
          <w:fldChar w:fldCharType="end"/>
        </w:r>
      </w:p>
    </w:sdtContent>
  </w:sdt>
  <w:p w14:paraId="2DB2F212" w14:textId="77777777" w:rsidR="00040403" w:rsidRDefault="000404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D697A" w14:textId="77777777" w:rsidR="00C55206" w:rsidRDefault="00C55206" w:rsidP="00195F0E">
      <w:r>
        <w:separator/>
      </w:r>
    </w:p>
  </w:footnote>
  <w:footnote w:type="continuationSeparator" w:id="0">
    <w:p w14:paraId="656EAEFF" w14:textId="77777777" w:rsidR="00C55206" w:rsidRDefault="00C55206" w:rsidP="00195F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D50B35" w14:textId="77777777" w:rsidR="00040403" w:rsidRDefault="00040403">
    <w:pPr>
      <w:pStyle w:val="a6"/>
      <w:jc w:val="center"/>
    </w:pPr>
  </w:p>
  <w:p w14:paraId="3F1BB9D5" w14:textId="77777777" w:rsidR="00040403" w:rsidRDefault="0004040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E6E5B"/>
    <w:multiLevelType w:val="multilevel"/>
    <w:tmpl w:val="79AEA5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057474"/>
    <w:multiLevelType w:val="hybridMultilevel"/>
    <w:tmpl w:val="891EC64E"/>
    <w:lvl w:ilvl="0" w:tplc="041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2" w15:restartNumberingAfterBreak="0">
    <w:nsid w:val="05D44A42"/>
    <w:multiLevelType w:val="hybridMultilevel"/>
    <w:tmpl w:val="B7EC47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FF3168"/>
    <w:multiLevelType w:val="hybridMultilevel"/>
    <w:tmpl w:val="465A75C6"/>
    <w:lvl w:ilvl="0" w:tplc="A4862A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17A18"/>
    <w:multiLevelType w:val="hybridMultilevel"/>
    <w:tmpl w:val="833A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7314D"/>
    <w:multiLevelType w:val="hybridMultilevel"/>
    <w:tmpl w:val="97DEB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1D7C12"/>
    <w:multiLevelType w:val="multilevel"/>
    <w:tmpl w:val="189EA4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2975F10"/>
    <w:multiLevelType w:val="hybridMultilevel"/>
    <w:tmpl w:val="4738841A"/>
    <w:lvl w:ilvl="0" w:tplc="6574A0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B3951"/>
    <w:multiLevelType w:val="hybridMultilevel"/>
    <w:tmpl w:val="8696CD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D0AB0"/>
    <w:multiLevelType w:val="hybridMultilevel"/>
    <w:tmpl w:val="88A236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4026B5"/>
    <w:multiLevelType w:val="multilevel"/>
    <w:tmpl w:val="0EE4C1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16" w:hanging="1800"/>
      </w:pPr>
      <w:rPr>
        <w:rFonts w:hint="default"/>
      </w:rPr>
    </w:lvl>
  </w:abstractNum>
  <w:abstractNum w:abstractNumId="11" w15:restartNumberingAfterBreak="0">
    <w:nsid w:val="21D648EF"/>
    <w:multiLevelType w:val="hybridMultilevel"/>
    <w:tmpl w:val="8766F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631B4"/>
    <w:multiLevelType w:val="hybridMultilevel"/>
    <w:tmpl w:val="0ED6A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F4E28"/>
    <w:multiLevelType w:val="hybridMultilevel"/>
    <w:tmpl w:val="209EAFA4"/>
    <w:lvl w:ilvl="0" w:tplc="99CCB1BC">
      <w:start w:val="1"/>
      <w:numFmt w:val="bullet"/>
      <w:lvlText w:val="-"/>
      <w:lvlJc w:val="left"/>
      <w:pPr>
        <w:ind w:left="171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2B145FF9"/>
    <w:multiLevelType w:val="hybridMultilevel"/>
    <w:tmpl w:val="313E7B0E"/>
    <w:lvl w:ilvl="0" w:tplc="6152FDB6">
      <w:start w:val="1"/>
      <w:numFmt w:val="decimal"/>
      <w:lvlText w:val="%1."/>
      <w:lvlJc w:val="left"/>
      <w:pPr>
        <w:ind w:left="107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5" w15:restartNumberingAfterBreak="0">
    <w:nsid w:val="2E357051"/>
    <w:multiLevelType w:val="hybridMultilevel"/>
    <w:tmpl w:val="4B4882EC"/>
    <w:lvl w:ilvl="0" w:tplc="F4527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63513"/>
    <w:multiLevelType w:val="multilevel"/>
    <w:tmpl w:val="DA0EC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7E6059"/>
    <w:multiLevelType w:val="hybridMultilevel"/>
    <w:tmpl w:val="9726F12A"/>
    <w:lvl w:ilvl="0" w:tplc="B25E6B8E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60FAE"/>
    <w:multiLevelType w:val="hybridMultilevel"/>
    <w:tmpl w:val="87566DE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9" w15:restartNumberingAfterBreak="0">
    <w:nsid w:val="37B858A9"/>
    <w:multiLevelType w:val="multilevel"/>
    <w:tmpl w:val="1A6CE6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87528BD"/>
    <w:multiLevelType w:val="hybridMultilevel"/>
    <w:tmpl w:val="847E7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E576BE"/>
    <w:multiLevelType w:val="hybridMultilevel"/>
    <w:tmpl w:val="584CDB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1C0E68"/>
    <w:multiLevelType w:val="hybridMultilevel"/>
    <w:tmpl w:val="CBCAA9F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C1A06"/>
    <w:multiLevelType w:val="hybridMultilevel"/>
    <w:tmpl w:val="8EA84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A2204F"/>
    <w:multiLevelType w:val="hybridMultilevel"/>
    <w:tmpl w:val="37D088E4"/>
    <w:lvl w:ilvl="0" w:tplc="16D43C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3B291E"/>
    <w:multiLevelType w:val="hybridMultilevel"/>
    <w:tmpl w:val="5E04496C"/>
    <w:lvl w:ilvl="0" w:tplc="0C48AC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64EB2"/>
    <w:multiLevelType w:val="hybridMultilevel"/>
    <w:tmpl w:val="97EA6DB6"/>
    <w:lvl w:ilvl="0" w:tplc="5BB0C73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A8F1323"/>
    <w:multiLevelType w:val="hybridMultilevel"/>
    <w:tmpl w:val="E662BB36"/>
    <w:lvl w:ilvl="0" w:tplc="6496351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904BF4"/>
    <w:multiLevelType w:val="hybridMultilevel"/>
    <w:tmpl w:val="703047E0"/>
    <w:lvl w:ilvl="0" w:tplc="F4527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A975A9"/>
    <w:multiLevelType w:val="hybridMultilevel"/>
    <w:tmpl w:val="28082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482EDA"/>
    <w:multiLevelType w:val="hybridMultilevel"/>
    <w:tmpl w:val="AF502CFC"/>
    <w:lvl w:ilvl="0" w:tplc="0F5EF5B4">
      <w:start w:val="1"/>
      <w:numFmt w:val="bullet"/>
      <w:lvlText w:val=""/>
      <w:lvlJc w:val="left"/>
      <w:pPr>
        <w:ind w:left="3930" w:hanging="360"/>
      </w:pPr>
      <w:rPr>
        <w:rFonts w:ascii="Symbol" w:hAnsi="Symbol" w:cs="Symbol" w:hint="default"/>
        <w:color w:val="auto"/>
      </w:rPr>
    </w:lvl>
    <w:lvl w:ilvl="1" w:tplc="6204AC58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2" w:tplc="506CC972">
      <w:start w:val="1"/>
      <w:numFmt w:val="bullet"/>
      <w:lvlText w:val=""/>
      <w:lvlJc w:val="left"/>
      <w:pPr>
        <w:ind w:left="5370" w:hanging="360"/>
      </w:pPr>
      <w:rPr>
        <w:rFonts w:ascii="Wingdings" w:hAnsi="Wingdings" w:cs="Wingdings" w:hint="default"/>
      </w:rPr>
    </w:lvl>
    <w:lvl w:ilvl="3" w:tplc="A9A6B82C">
      <w:start w:val="1"/>
      <w:numFmt w:val="bullet"/>
      <w:lvlText w:val=""/>
      <w:lvlJc w:val="left"/>
      <w:pPr>
        <w:ind w:left="6090" w:hanging="360"/>
      </w:pPr>
      <w:rPr>
        <w:rFonts w:ascii="Symbol" w:hAnsi="Symbol" w:cs="Symbol" w:hint="default"/>
      </w:rPr>
    </w:lvl>
    <w:lvl w:ilvl="4" w:tplc="053C3920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5" w:tplc="102EF052">
      <w:start w:val="1"/>
      <w:numFmt w:val="bullet"/>
      <w:lvlText w:val=""/>
      <w:lvlJc w:val="left"/>
      <w:pPr>
        <w:ind w:left="7530" w:hanging="360"/>
      </w:pPr>
      <w:rPr>
        <w:rFonts w:ascii="Wingdings" w:hAnsi="Wingdings" w:cs="Wingdings" w:hint="default"/>
      </w:rPr>
    </w:lvl>
    <w:lvl w:ilvl="6" w:tplc="1430DDC6">
      <w:start w:val="1"/>
      <w:numFmt w:val="bullet"/>
      <w:lvlText w:val=""/>
      <w:lvlJc w:val="left"/>
      <w:pPr>
        <w:ind w:left="8250" w:hanging="360"/>
      </w:pPr>
      <w:rPr>
        <w:rFonts w:ascii="Symbol" w:hAnsi="Symbol" w:cs="Symbol" w:hint="default"/>
      </w:rPr>
    </w:lvl>
    <w:lvl w:ilvl="7" w:tplc="96D4B590">
      <w:start w:val="1"/>
      <w:numFmt w:val="bullet"/>
      <w:lvlText w:val="o"/>
      <w:lvlJc w:val="left"/>
      <w:pPr>
        <w:ind w:left="8970" w:hanging="360"/>
      </w:pPr>
      <w:rPr>
        <w:rFonts w:ascii="Courier New" w:hAnsi="Courier New" w:cs="Courier New" w:hint="default"/>
      </w:rPr>
    </w:lvl>
    <w:lvl w:ilvl="8" w:tplc="F2903BF2">
      <w:start w:val="1"/>
      <w:numFmt w:val="bullet"/>
      <w:lvlText w:val=""/>
      <w:lvlJc w:val="left"/>
      <w:pPr>
        <w:ind w:left="969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E01343B"/>
    <w:multiLevelType w:val="hybridMultilevel"/>
    <w:tmpl w:val="EE327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583C59"/>
    <w:multiLevelType w:val="hybridMultilevel"/>
    <w:tmpl w:val="71DC9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A47FB9"/>
    <w:multiLevelType w:val="hybridMultilevel"/>
    <w:tmpl w:val="20BAD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84752C"/>
    <w:multiLevelType w:val="hybridMultilevel"/>
    <w:tmpl w:val="F34C7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BB3739"/>
    <w:multiLevelType w:val="hybridMultilevel"/>
    <w:tmpl w:val="D9449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DE30FB"/>
    <w:multiLevelType w:val="hybridMultilevel"/>
    <w:tmpl w:val="A8648D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C015CC0"/>
    <w:multiLevelType w:val="hybridMultilevel"/>
    <w:tmpl w:val="18168934"/>
    <w:lvl w:ilvl="0" w:tplc="04190011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8" w15:restartNumberingAfterBreak="0">
    <w:nsid w:val="626B7170"/>
    <w:multiLevelType w:val="hybridMultilevel"/>
    <w:tmpl w:val="4CE42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C5D37"/>
    <w:multiLevelType w:val="hybridMultilevel"/>
    <w:tmpl w:val="C27240F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674A50EB"/>
    <w:multiLevelType w:val="hybridMultilevel"/>
    <w:tmpl w:val="D6CCE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C1134C"/>
    <w:multiLevelType w:val="hybridMultilevel"/>
    <w:tmpl w:val="5F689D64"/>
    <w:lvl w:ilvl="0" w:tplc="8D06B5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134306"/>
    <w:multiLevelType w:val="hybridMultilevel"/>
    <w:tmpl w:val="C8DA1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472077"/>
    <w:multiLevelType w:val="hybridMultilevel"/>
    <w:tmpl w:val="59F45CF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4" w15:restartNumberingAfterBreak="0">
    <w:nsid w:val="783E27DC"/>
    <w:multiLevelType w:val="hybridMultilevel"/>
    <w:tmpl w:val="CE38B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A2550E"/>
    <w:multiLevelType w:val="hybridMultilevel"/>
    <w:tmpl w:val="7BE6A2E6"/>
    <w:lvl w:ilvl="0" w:tplc="37F0754C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" w15:restartNumberingAfterBreak="0">
    <w:nsid w:val="7D8063FC"/>
    <w:multiLevelType w:val="hybridMultilevel"/>
    <w:tmpl w:val="833A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26"/>
  </w:num>
  <w:num w:numId="4">
    <w:abstractNumId w:val="24"/>
  </w:num>
  <w:num w:numId="5">
    <w:abstractNumId w:val="35"/>
  </w:num>
  <w:num w:numId="6">
    <w:abstractNumId w:val="34"/>
  </w:num>
  <w:num w:numId="7">
    <w:abstractNumId w:val="29"/>
  </w:num>
  <w:num w:numId="8">
    <w:abstractNumId w:val="22"/>
  </w:num>
  <w:num w:numId="9">
    <w:abstractNumId w:val="32"/>
  </w:num>
  <w:num w:numId="10">
    <w:abstractNumId w:val="21"/>
  </w:num>
  <w:num w:numId="11">
    <w:abstractNumId w:val="38"/>
  </w:num>
  <w:num w:numId="12">
    <w:abstractNumId w:val="18"/>
  </w:num>
  <w:num w:numId="13">
    <w:abstractNumId w:val="43"/>
  </w:num>
  <w:num w:numId="14">
    <w:abstractNumId w:val="8"/>
  </w:num>
  <w:num w:numId="15">
    <w:abstractNumId w:val="14"/>
  </w:num>
  <w:num w:numId="16">
    <w:abstractNumId w:val="17"/>
  </w:num>
  <w:num w:numId="17">
    <w:abstractNumId w:val="30"/>
  </w:num>
  <w:num w:numId="18">
    <w:abstractNumId w:val="1"/>
  </w:num>
  <w:num w:numId="19">
    <w:abstractNumId w:val="36"/>
  </w:num>
  <w:num w:numId="20">
    <w:abstractNumId w:val="2"/>
  </w:num>
  <w:num w:numId="21">
    <w:abstractNumId w:val="7"/>
  </w:num>
  <w:num w:numId="22">
    <w:abstractNumId w:val="33"/>
  </w:num>
  <w:num w:numId="23">
    <w:abstractNumId w:val="12"/>
  </w:num>
  <w:num w:numId="24">
    <w:abstractNumId w:val="13"/>
  </w:num>
  <w:num w:numId="25">
    <w:abstractNumId w:val="27"/>
  </w:num>
  <w:num w:numId="26">
    <w:abstractNumId w:val="31"/>
  </w:num>
  <w:num w:numId="27">
    <w:abstractNumId w:val="11"/>
  </w:num>
  <w:num w:numId="28">
    <w:abstractNumId w:val="23"/>
  </w:num>
  <w:num w:numId="29">
    <w:abstractNumId w:val="41"/>
  </w:num>
  <w:num w:numId="30">
    <w:abstractNumId w:val="20"/>
  </w:num>
  <w:num w:numId="31">
    <w:abstractNumId w:val="40"/>
  </w:num>
  <w:num w:numId="32">
    <w:abstractNumId w:val="42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7"/>
  </w:num>
  <w:num w:numId="38">
    <w:abstractNumId w:val="28"/>
  </w:num>
  <w:num w:numId="39">
    <w:abstractNumId w:val="15"/>
  </w:num>
  <w:num w:numId="40">
    <w:abstractNumId w:val="44"/>
  </w:num>
  <w:num w:numId="41">
    <w:abstractNumId w:val="9"/>
  </w:num>
  <w:num w:numId="42">
    <w:abstractNumId w:val="16"/>
  </w:num>
  <w:num w:numId="43">
    <w:abstractNumId w:val="10"/>
  </w:num>
  <w:num w:numId="44">
    <w:abstractNumId w:val="4"/>
  </w:num>
  <w:num w:numId="45">
    <w:abstractNumId w:val="46"/>
  </w:num>
  <w:num w:numId="46">
    <w:abstractNumId w:val="45"/>
  </w:num>
  <w:num w:numId="47">
    <w:abstractNumId w:val="3"/>
  </w:num>
  <w:num w:numId="48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D76"/>
    <w:rsid w:val="00003D49"/>
    <w:rsid w:val="00006CC8"/>
    <w:rsid w:val="00007607"/>
    <w:rsid w:val="000136BD"/>
    <w:rsid w:val="000165D2"/>
    <w:rsid w:val="000248AF"/>
    <w:rsid w:val="0002538F"/>
    <w:rsid w:val="00026C6A"/>
    <w:rsid w:val="00030999"/>
    <w:rsid w:val="0003450B"/>
    <w:rsid w:val="00037559"/>
    <w:rsid w:val="00037565"/>
    <w:rsid w:val="00040403"/>
    <w:rsid w:val="0004158C"/>
    <w:rsid w:val="000427D7"/>
    <w:rsid w:val="00043E0D"/>
    <w:rsid w:val="00046667"/>
    <w:rsid w:val="00051A1A"/>
    <w:rsid w:val="00053CB0"/>
    <w:rsid w:val="0005567A"/>
    <w:rsid w:val="0005584A"/>
    <w:rsid w:val="00055F14"/>
    <w:rsid w:val="00065EA8"/>
    <w:rsid w:val="00067573"/>
    <w:rsid w:val="00070691"/>
    <w:rsid w:val="000706C9"/>
    <w:rsid w:val="000735BA"/>
    <w:rsid w:val="00076F0A"/>
    <w:rsid w:val="000770A1"/>
    <w:rsid w:val="00080E04"/>
    <w:rsid w:val="00081CE7"/>
    <w:rsid w:val="00084737"/>
    <w:rsid w:val="00086675"/>
    <w:rsid w:val="000877AD"/>
    <w:rsid w:val="00092766"/>
    <w:rsid w:val="00097E9C"/>
    <w:rsid w:val="000A0163"/>
    <w:rsid w:val="000A0744"/>
    <w:rsid w:val="000A1758"/>
    <w:rsid w:val="000B323E"/>
    <w:rsid w:val="000B55CD"/>
    <w:rsid w:val="000C7857"/>
    <w:rsid w:val="000D1BB4"/>
    <w:rsid w:val="000D4F5E"/>
    <w:rsid w:val="000D759B"/>
    <w:rsid w:val="000E210B"/>
    <w:rsid w:val="000E5645"/>
    <w:rsid w:val="000E657E"/>
    <w:rsid w:val="000E6F27"/>
    <w:rsid w:val="000F622B"/>
    <w:rsid w:val="000F653D"/>
    <w:rsid w:val="00102BD5"/>
    <w:rsid w:val="001076E0"/>
    <w:rsid w:val="001133A5"/>
    <w:rsid w:val="00113887"/>
    <w:rsid w:val="00113A22"/>
    <w:rsid w:val="00113A9E"/>
    <w:rsid w:val="00131A0B"/>
    <w:rsid w:val="00132E74"/>
    <w:rsid w:val="00154DED"/>
    <w:rsid w:val="0016533E"/>
    <w:rsid w:val="00165433"/>
    <w:rsid w:val="00170CB5"/>
    <w:rsid w:val="001728D8"/>
    <w:rsid w:val="00174484"/>
    <w:rsid w:val="00174C8E"/>
    <w:rsid w:val="00177421"/>
    <w:rsid w:val="00181383"/>
    <w:rsid w:val="00183A90"/>
    <w:rsid w:val="00183F08"/>
    <w:rsid w:val="001844D8"/>
    <w:rsid w:val="001864DF"/>
    <w:rsid w:val="00187234"/>
    <w:rsid w:val="00187790"/>
    <w:rsid w:val="0019042E"/>
    <w:rsid w:val="0019136A"/>
    <w:rsid w:val="0019465B"/>
    <w:rsid w:val="00195AE4"/>
    <w:rsid w:val="00195F0E"/>
    <w:rsid w:val="00196CEB"/>
    <w:rsid w:val="001A0A53"/>
    <w:rsid w:val="001A11C5"/>
    <w:rsid w:val="001A1DA6"/>
    <w:rsid w:val="001A30AC"/>
    <w:rsid w:val="001A3ACD"/>
    <w:rsid w:val="001A3ACE"/>
    <w:rsid w:val="001A6F0B"/>
    <w:rsid w:val="001B16F7"/>
    <w:rsid w:val="001B3726"/>
    <w:rsid w:val="001B6472"/>
    <w:rsid w:val="001C0DDE"/>
    <w:rsid w:val="001C240E"/>
    <w:rsid w:val="001C2B27"/>
    <w:rsid w:val="001C3C41"/>
    <w:rsid w:val="001C4C8F"/>
    <w:rsid w:val="001C6848"/>
    <w:rsid w:val="001C740C"/>
    <w:rsid w:val="001C74C7"/>
    <w:rsid w:val="001D0E59"/>
    <w:rsid w:val="001D23B0"/>
    <w:rsid w:val="001D41E5"/>
    <w:rsid w:val="001D7330"/>
    <w:rsid w:val="001E27F5"/>
    <w:rsid w:val="001E2C96"/>
    <w:rsid w:val="001E55E0"/>
    <w:rsid w:val="001E57D8"/>
    <w:rsid w:val="001E624E"/>
    <w:rsid w:val="001F0EDB"/>
    <w:rsid w:val="001F1F13"/>
    <w:rsid w:val="001F2DC0"/>
    <w:rsid w:val="001F5BD0"/>
    <w:rsid w:val="001F5F77"/>
    <w:rsid w:val="001F7874"/>
    <w:rsid w:val="001F7BB1"/>
    <w:rsid w:val="00207C9D"/>
    <w:rsid w:val="00207F0B"/>
    <w:rsid w:val="00211AF4"/>
    <w:rsid w:val="0021202F"/>
    <w:rsid w:val="00214972"/>
    <w:rsid w:val="00214A0D"/>
    <w:rsid w:val="00215A66"/>
    <w:rsid w:val="00221C96"/>
    <w:rsid w:val="0022503F"/>
    <w:rsid w:val="002320E6"/>
    <w:rsid w:val="00233B90"/>
    <w:rsid w:val="002342D5"/>
    <w:rsid w:val="0023598B"/>
    <w:rsid w:val="00242A2A"/>
    <w:rsid w:val="00242D9F"/>
    <w:rsid w:val="00243190"/>
    <w:rsid w:val="00244636"/>
    <w:rsid w:val="00244CDA"/>
    <w:rsid w:val="00246165"/>
    <w:rsid w:val="00250079"/>
    <w:rsid w:val="00251730"/>
    <w:rsid w:val="00253DB3"/>
    <w:rsid w:val="0025522E"/>
    <w:rsid w:val="00255E5A"/>
    <w:rsid w:val="002577D0"/>
    <w:rsid w:val="00260DBF"/>
    <w:rsid w:val="0026128C"/>
    <w:rsid w:val="002629D6"/>
    <w:rsid w:val="00267599"/>
    <w:rsid w:val="00267B98"/>
    <w:rsid w:val="00270047"/>
    <w:rsid w:val="00273C5D"/>
    <w:rsid w:val="002745DB"/>
    <w:rsid w:val="0027677C"/>
    <w:rsid w:val="002842D3"/>
    <w:rsid w:val="00287376"/>
    <w:rsid w:val="00291699"/>
    <w:rsid w:val="00295322"/>
    <w:rsid w:val="00297F42"/>
    <w:rsid w:val="002A1CC4"/>
    <w:rsid w:val="002A2F67"/>
    <w:rsid w:val="002A3871"/>
    <w:rsid w:val="002A4650"/>
    <w:rsid w:val="002A6323"/>
    <w:rsid w:val="002B14BB"/>
    <w:rsid w:val="002B3602"/>
    <w:rsid w:val="002B4CE4"/>
    <w:rsid w:val="002B606D"/>
    <w:rsid w:val="002C0BAF"/>
    <w:rsid w:val="002C53CA"/>
    <w:rsid w:val="002C7032"/>
    <w:rsid w:val="002D1160"/>
    <w:rsid w:val="002D173D"/>
    <w:rsid w:val="002D2459"/>
    <w:rsid w:val="002D7E03"/>
    <w:rsid w:val="002E4030"/>
    <w:rsid w:val="002E51CA"/>
    <w:rsid w:val="002E6AF3"/>
    <w:rsid w:val="002F0C57"/>
    <w:rsid w:val="002F7924"/>
    <w:rsid w:val="0030231D"/>
    <w:rsid w:val="00303759"/>
    <w:rsid w:val="00305AF0"/>
    <w:rsid w:val="00307E61"/>
    <w:rsid w:val="00310523"/>
    <w:rsid w:val="003118C8"/>
    <w:rsid w:val="00311C33"/>
    <w:rsid w:val="00313731"/>
    <w:rsid w:val="00313D1F"/>
    <w:rsid w:val="003146DC"/>
    <w:rsid w:val="003211A9"/>
    <w:rsid w:val="00321478"/>
    <w:rsid w:val="00322640"/>
    <w:rsid w:val="00323AA7"/>
    <w:rsid w:val="00323C31"/>
    <w:rsid w:val="00325054"/>
    <w:rsid w:val="003279F3"/>
    <w:rsid w:val="00330077"/>
    <w:rsid w:val="00334011"/>
    <w:rsid w:val="00336EB4"/>
    <w:rsid w:val="00337D9E"/>
    <w:rsid w:val="00344A4D"/>
    <w:rsid w:val="00344C96"/>
    <w:rsid w:val="0034624D"/>
    <w:rsid w:val="00346463"/>
    <w:rsid w:val="00346DFB"/>
    <w:rsid w:val="0034726A"/>
    <w:rsid w:val="0035011C"/>
    <w:rsid w:val="003505CE"/>
    <w:rsid w:val="00350A0B"/>
    <w:rsid w:val="0035150A"/>
    <w:rsid w:val="00360B8D"/>
    <w:rsid w:val="00360CFE"/>
    <w:rsid w:val="003611D2"/>
    <w:rsid w:val="00362211"/>
    <w:rsid w:val="00364504"/>
    <w:rsid w:val="00364B3F"/>
    <w:rsid w:val="00366CDB"/>
    <w:rsid w:val="003726C6"/>
    <w:rsid w:val="0037427A"/>
    <w:rsid w:val="00375360"/>
    <w:rsid w:val="0038018D"/>
    <w:rsid w:val="003801F5"/>
    <w:rsid w:val="0038041E"/>
    <w:rsid w:val="00382E5B"/>
    <w:rsid w:val="0038308B"/>
    <w:rsid w:val="00385CAE"/>
    <w:rsid w:val="003870AD"/>
    <w:rsid w:val="00395955"/>
    <w:rsid w:val="00397390"/>
    <w:rsid w:val="00397492"/>
    <w:rsid w:val="003A0AB3"/>
    <w:rsid w:val="003A2988"/>
    <w:rsid w:val="003A505D"/>
    <w:rsid w:val="003B03B1"/>
    <w:rsid w:val="003B0701"/>
    <w:rsid w:val="003B2998"/>
    <w:rsid w:val="003B2CDF"/>
    <w:rsid w:val="003B5088"/>
    <w:rsid w:val="003B6276"/>
    <w:rsid w:val="003C182A"/>
    <w:rsid w:val="003C1973"/>
    <w:rsid w:val="003C253D"/>
    <w:rsid w:val="003C79A8"/>
    <w:rsid w:val="003D0657"/>
    <w:rsid w:val="003D0761"/>
    <w:rsid w:val="003D25F5"/>
    <w:rsid w:val="003D4892"/>
    <w:rsid w:val="003D5035"/>
    <w:rsid w:val="003D684E"/>
    <w:rsid w:val="003D6AD3"/>
    <w:rsid w:val="003D7245"/>
    <w:rsid w:val="003E2AAE"/>
    <w:rsid w:val="003E5535"/>
    <w:rsid w:val="003E66CB"/>
    <w:rsid w:val="003F1A07"/>
    <w:rsid w:val="003F278C"/>
    <w:rsid w:val="003F4D58"/>
    <w:rsid w:val="003F6A21"/>
    <w:rsid w:val="003F75F9"/>
    <w:rsid w:val="004034DA"/>
    <w:rsid w:val="004135C3"/>
    <w:rsid w:val="00413F19"/>
    <w:rsid w:val="00414119"/>
    <w:rsid w:val="004217CE"/>
    <w:rsid w:val="00427BD8"/>
    <w:rsid w:val="00427DE6"/>
    <w:rsid w:val="00430A01"/>
    <w:rsid w:val="00432F35"/>
    <w:rsid w:val="00433393"/>
    <w:rsid w:val="004408F9"/>
    <w:rsid w:val="00440B7C"/>
    <w:rsid w:val="004428F9"/>
    <w:rsid w:val="00445FEC"/>
    <w:rsid w:val="00450044"/>
    <w:rsid w:val="00454398"/>
    <w:rsid w:val="00455998"/>
    <w:rsid w:val="00456864"/>
    <w:rsid w:val="00472CAB"/>
    <w:rsid w:val="004744D1"/>
    <w:rsid w:val="00475AC1"/>
    <w:rsid w:val="00480406"/>
    <w:rsid w:val="00480AB8"/>
    <w:rsid w:val="004928DD"/>
    <w:rsid w:val="00493E1C"/>
    <w:rsid w:val="004A154D"/>
    <w:rsid w:val="004A7355"/>
    <w:rsid w:val="004B0601"/>
    <w:rsid w:val="004B1EC2"/>
    <w:rsid w:val="004B2E19"/>
    <w:rsid w:val="004B3EAC"/>
    <w:rsid w:val="004B4C07"/>
    <w:rsid w:val="004B5387"/>
    <w:rsid w:val="004B6C24"/>
    <w:rsid w:val="004B6FBA"/>
    <w:rsid w:val="004B79F9"/>
    <w:rsid w:val="004B7F50"/>
    <w:rsid w:val="004C2170"/>
    <w:rsid w:val="004D50D4"/>
    <w:rsid w:val="004E1B7B"/>
    <w:rsid w:val="004E550D"/>
    <w:rsid w:val="004E57E1"/>
    <w:rsid w:val="004E5A9B"/>
    <w:rsid w:val="004F0E04"/>
    <w:rsid w:val="004F452C"/>
    <w:rsid w:val="004F5621"/>
    <w:rsid w:val="004F6C44"/>
    <w:rsid w:val="004F7210"/>
    <w:rsid w:val="004F742E"/>
    <w:rsid w:val="00501C5D"/>
    <w:rsid w:val="005021D7"/>
    <w:rsid w:val="00503321"/>
    <w:rsid w:val="0050374D"/>
    <w:rsid w:val="00505C2C"/>
    <w:rsid w:val="00507CAD"/>
    <w:rsid w:val="00510B87"/>
    <w:rsid w:val="0051561F"/>
    <w:rsid w:val="00516116"/>
    <w:rsid w:val="00524994"/>
    <w:rsid w:val="00525928"/>
    <w:rsid w:val="00530F07"/>
    <w:rsid w:val="00534D37"/>
    <w:rsid w:val="00541133"/>
    <w:rsid w:val="005440C9"/>
    <w:rsid w:val="00546765"/>
    <w:rsid w:val="00550A1E"/>
    <w:rsid w:val="00556FC6"/>
    <w:rsid w:val="0056319C"/>
    <w:rsid w:val="00565237"/>
    <w:rsid w:val="00565C9D"/>
    <w:rsid w:val="005661CC"/>
    <w:rsid w:val="005670D4"/>
    <w:rsid w:val="00567DCC"/>
    <w:rsid w:val="005713F0"/>
    <w:rsid w:val="00571E9D"/>
    <w:rsid w:val="00575C5C"/>
    <w:rsid w:val="005761BE"/>
    <w:rsid w:val="00576E07"/>
    <w:rsid w:val="00576F63"/>
    <w:rsid w:val="00577E26"/>
    <w:rsid w:val="005841BC"/>
    <w:rsid w:val="005906B8"/>
    <w:rsid w:val="00590A39"/>
    <w:rsid w:val="00590D39"/>
    <w:rsid w:val="005928B7"/>
    <w:rsid w:val="00597CA4"/>
    <w:rsid w:val="005A1A9B"/>
    <w:rsid w:val="005A53F2"/>
    <w:rsid w:val="005B0B9C"/>
    <w:rsid w:val="005B3609"/>
    <w:rsid w:val="005B4756"/>
    <w:rsid w:val="005B68A3"/>
    <w:rsid w:val="005C07D6"/>
    <w:rsid w:val="005C221B"/>
    <w:rsid w:val="005C3469"/>
    <w:rsid w:val="005D7FA3"/>
    <w:rsid w:val="005E31D6"/>
    <w:rsid w:val="005E4906"/>
    <w:rsid w:val="005E67AE"/>
    <w:rsid w:val="005F0FB9"/>
    <w:rsid w:val="005F143D"/>
    <w:rsid w:val="005F6322"/>
    <w:rsid w:val="00602308"/>
    <w:rsid w:val="0060705C"/>
    <w:rsid w:val="0061135F"/>
    <w:rsid w:val="00613173"/>
    <w:rsid w:val="00621485"/>
    <w:rsid w:val="00622892"/>
    <w:rsid w:val="00622A4E"/>
    <w:rsid w:val="00632859"/>
    <w:rsid w:val="006332DA"/>
    <w:rsid w:val="006344AD"/>
    <w:rsid w:val="00635EF3"/>
    <w:rsid w:val="00636FD5"/>
    <w:rsid w:val="0064178C"/>
    <w:rsid w:val="00643799"/>
    <w:rsid w:val="0064416B"/>
    <w:rsid w:val="0064522E"/>
    <w:rsid w:val="006460C3"/>
    <w:rsid w:val="00650C03"/>
    <w:rsid w:val="0065160B"/>
    <w:rsid w:val="006542D6"/>
    <w:rsid w:val="006624BB"/>
    <w:rsid w:val="006662B9"/>
    <w:rsid w:val="0066761D"/>
    <w:rsid w:val="006712D9"/>
    <w:rsid w:val="0067190B"/>
    <w:rsid w:val="00672CC7"/>
    <w:rsid w:val="00675225"/>
    <w:rsid w:val="00675D4D"/>
    <w:rsid w:val="00677FB0"/>
    <w:rsid w:val="006810B0"/>
    <w:rsid w:val="00682844"/>
    <w:rsid w:val="00683699"/>
    <w:rsid w:val="0068513B"/>
    <w:rsid w:val="00687B8E"/>
    <w:rsid w:val="00691FA9"/>
    <w:rsid w:val="006934DD"/>
    <w:rsid w:val="006978E2"/>
    <w:rsid w:val="006A1CEB"/>
    <w:rsid w:val="006A2592"/>
    <w:rsid w:val="006A5F1E"/>
    <w:rsid w:val="006B1E90"/>
    <w:rsid w:val="006B2CA5"/>
    <w:rsid w:val="006B491D"/>
    <w:rsid w:val="006B775F"/>
    <w:rsid w:val="006C301C"/>
    <w:rsid w:val="006C3ABF"/>
    <w:rsid w:val="006C483D"/>
    <w:rsid w:val="006D347C"/>
    <w:rsid w:val="006D68F7"/>
    <w:rsid w:val="006E52ED"/>
    <w:rsid w:val="006E600D"/>
    <w:rsid w:val="006F6934"/>
    <w:rsid w:val="006F6F92"/>
    <w:rsid w:val="0070016B"/>
    <w:rsid w:val="007006AB"/>
    <w:rsid w:val="00705430"/>
    <w:rsid w:val="00706210"/>
    <w:rsid w:val="0070670E"/>
    <w:rsid w:val="007074AC"/>
    <w:rsid w:val="00723C51"/>
    <w:rsid w:val="007271C9"/>
    <w:rsid w:val="00727523"/>
    <w:rsid w:val="00744DBC"/>
    <w:rsid w:val="00746223"/>
    <w:rsid w:val="007503DE"/>
    <w:rsid w:val="00751D52"/>
    <w:rsid w:val="007604DE"/>
    <w:rsid w:val="007633F8"/>
    <w:rsid w:val="0076541D"/>
    <w:rsid w:val="00771F17"/>
    <w:rsid w:val="007738EA"/>
    <w:rsid w:val="00774950"/>
    <w:rsid w:val="00774A8B"/>
    <w:rsid w:val="00774F8B"/>
    <w:rsid w:val="0077563E"/>
    <w:rsid w:val="007767FB"/>
    <w:rsid w:val="00777020"/>
    <w:rsid w:val="007772D7"/>
    <w:rsid w:val="007840C5"/>
    <w:rsid w:val="00786430"/>
    <w:rsid w:val="00787158"/>
    <w:rsid w:val="00793910"/>
    <w:rsid w:val="007941D3"/>
    <w:rsid w:val="00796B2E"/>
    <w:rsid w:val="007A2125"/>
    <w:rsid w:val="007A43ED"/>
    <w:rsid w:val="007A5D93"/>
    <w:rsid w:val="007A7259"/>
    <w:rsid w:val="007A7AEB"/>
    <w:rsid w:val="007B1D7A"/>
    <w:rsid w:val="007B47E7"/>
    <w:rsid w:val="007B5F4C"/>
    <w:rsid w:val="007B6D76"/>
    <w:rsid w:val="007B7C48"/>
    <w:rsid w:val="007C4443"/>
    <w:rsid w:val="007C583D"/>
    <w:rsid w:val="007C7271"/>
    <w:rsid w:val="007D0BCA"/>
    <w:rsid w:val="007D1234"/>
    <w:rsid w:val="007D12C6"/>
    <w:rsid w:val="007D20F1"/>
    <w:rsid w:val="007D21CE"/>
    <w:rsid w:val="007D2BA9"/>
    <w:rsid w:val="007D4C17"/>
    <w:rsid w:val="007D5629"/>
    <w:rsid w:val="007D64C1"/>
    <w:rsid w:val="007D6E63"/>
    <w:rsid w:val="007E1646"/>
    <w:rsid w:val="007E3B04"/>
    <w:rsid w:val="007E5D84"/>
    <w:rsid w:val="007E6C7F"/>
    <w:rsid w:val="007F26B1"/>
    <w:rsid w:val="007F36C0"/>
    <w:rsid w:val="00801CC5"/>
    <w:rsid w:val="00805102"/>
    <w:rsid w:val="00806657"/>
    <w:rsid w:val="0080777C"/>
    <w:rsid w:val="00810D7B"/>
    <w:rsid w:val="00811072"/>
    <w:rsid w:val="00811DCA"/>
    <w:rsid w:val="00812B30"/>
    <w:rsid w:val="00813347"/>
    <w:rsid w:val="00816618"/>
    <w:rsid w:val="00817502"/>
    <w:rsid w:val="00824B96"/>
    <w:rsid w:val="00827892"/>
    <w:rsid w:val="00830AE1"/>
    <w:rsid w:val="00831B8A"/>
    <w:rsid w:val="0083302A"/>
    <w:rsid w:val="008355D7"/>
    <w:rsid w:val="0083584D"/>
    <w:rsid w:val="00837618"/>
    <w:rsid w:val="00840136"/>
    <w:rsid w:val="008418CA"/>
    <w:rsid w:val="0084525F"/>
    <w:rsid w:val="008474FF"/>
    <w:rsid w:val="0084783D"/>
    <w:rsid w:val="008515E0"/>
    <w:rsid w:val="00851D76"/>
    <w:rsid w:val="00852DD7"/>
    <w:rsid w:val="008560CF"/>
    <w:rsid w:val="008566D8"/>
    <w:rsid w:val="008603D6"/>
    <w:rsid w:val="00863989"/>
    <w:rsid w:val="00866683"/>
    <w:rsid w:val="008715B5"/>
    <w:rsid w:val="0087167D"/>
    <w:rsid w:val="0087223C"/>
    <w:rsid w:val="00873D24"/>
    <w:rsid w:val="008748BE"/>
    <w:rsid w:val="008753BD"/>
    <w:rsid w:val="00875CFF"/>
    <w:rsid w:val="0087606D"/>
    <w:rsid w:val="00877EB6"/>
    <w:rsid w:val="0088273E"/>
    <w:rsid w:val="008831EC"/>
    <w:rsid w:val="00886F5B"/>
    <w:rsid w:val="008871A4"/>
    <w:rsid w:val="00887896"/>
    <w:rsid w:val="00892A4C"/>
    <w:rsid w:val="008968D6"/>
    <w:rsid w:val="008970C7"/>
    <w:rsid w:val="008A1571"/>
    <w:rsid w:val="008A193D"/>
    <w:rsid w:val="008A4641"/>
    <w:rsid w:val="008A59FE"/>
    <w:rsid w:val="008A7B8E"/>
    <w:rsid w:val="008B3968"/>
    <w:rsid w:val="008B456D"/>
    <w:rsid w:val="008B6A14"/>
    <w:rsid w:val="008C0180"/>
    <w:rsid w:val="008C0F8B"/>
    <w:rsid w:val="008C3E34"/>
    <w:rsid w:val="008C4EBA"/>
    <w:rsid w:val="008D31DE"/>
    <w:rsid w:val="008D3BFE"/>
    <w:rsid w:val="008D437E"/>
    <w:rsid w:val="008E012E"/>
    <w:rsid w:val="008E357D"/>
    <w:rsid w:val="008E7554"/>
    <w:rsid w:val="008E7F0D"/>
    <w:rsid w:val="008F08A2"/>
    <w:rsid w:val="008F0B35"/>
    <w:rsid w:val="008F1A27"/>
    <w:rsid w:val="00900298"/>
    <w:rsid w:val="009025A2"/>
    <w:rsid w:val="009052EE"/>
    <w:rsid w:val="00905538"/>
    <w:rsid w:val="00910790"/>
    <w:rsid w:val="00914815"/>
    <w:rsid w:val="00916E41"/>
    <w:rsid w:val="00923F56"/>
    <w:rsid w:val="00926F3C"/>
    <w:rsid w:val="00927CBA"/>
    <w:rsid w:val="00933725"/>
    <w:rsid w:val="0093558E"/>
    <w:rsid w:val="0094111F"/>
    <w:rsid w:val="00941572"/>
    <w:rsid w:val="009429CF"/>
    <w:rsid w:val="00943B76"/>
    <w:rsid w:val="00944D3A"/>
    <w:rsid w:val="00944E96"/>
    <w:rsid w:val="00945F24"/>
    <w:rsid w:val="00946779"/>
    <w:rsid w:val="0094700E"/>
    <w:rsid w:val="00950848"/>
    <w:rsid w:val="009510B9"/>
    <w:rsid w:val="00954B17"/>
    <w:rsid w:val="00955FB4"/>
    <w:rsid w:val="00957670"/>
    <w:rsid w:val="00961493"/>
    <w:rsid w:val="00966CEF"/>
    <w:rsid w:val="00971F00"/>
    <w:rsid w:val="009746BC"/>
    <w:rsid w:val="00975242"/>
    <w:rsid w:val="00975C78"/>
    <w:rsid w:val="00975E10"/>
    <w:rsid w:val="0097744C"/>
    <w:rsid w:val="00982061"/>
    <w:rsid w:val="00982D09"/>
    <w:rsid w:val="00983D73"/>
    <w:rsid w:val="0098630C"/>
    <w:rsid w:val="00987D82"/>
    <w:rsid w:val="00991520"/>
    <w:rsid w:val="00992C70"/>
    <w:rsid w:val="00994160"/>
    <w:rsid w:val="00997D73"/>
    <w:rsid w:val="009A1F24"/>
    <w:rsid w:val="009B5BAB"/>
    <w:rsid w:val="009C3E7C"/>
    <w:rsid w:val="009D0843"/>
    <w:rsid w:val="009D0AEB"/>
    <w:rsid w:val="009D1A47"/>
    <w:rsid w:val="009D2DB7"/>
    <w:rsid w:val="009D3C4A"/>
    <w:rsid w:val="009D61C8"/>
    <w:rsid w:val="009D72A5"/>
    <w:rsid w:val="009D735E"/>
    <w:rsid w:val="009D7C28"/>
    <w:rsid w:val="009E098C"/>
    <w:rsid w:val="009E25FC"/>
    <w:rsid w:val="009E5A3C"/>
    <w:rsid w:val="009F1DC9"/>
    <w:rsid w:val="00A00AD7"/>
    <w:rsid w:val="00A04952"/>
    <w:rsid w:val="00A05781"/>
    <w:rsid w:val="00A069C5"/>
    <w:rsid w:val="00A124AB"/>
    <w:rsid w:val="00A15BFA"/>
    <w:rsid w:val="00A1648E"/>
    <w:rsid w:val="00A24DC6"/>
    <w:rsid w:val="00A2717B"/>
    <w:rsid w:val="00A319B6"/>
    <w:rsid w:val="00A32B93"/>
    <w:rsid w:val="00A338F7"/>
    <w:rsid w:val="00A347BA"/>
    <w:rsid w:val="00A37172"/>
    <w:rsid w:val="00A37329"/>
    <w:rsid w:val="00A406FF"/>
    <w:rsid w:val="00A41C64"/>
    <w:rsid w:val="00A45AAA"/>
    <w:rsid w:val="00A54CEA"/>
    <w:rsid w:val="00A57351"/>
    <w:rsid w:val="00A60BFC"/>
    <w:rsid w:val="00A65A28"/>
    <w:rsid w:val="00A6662F"/>
    <w:rsid w:val="00A6756C"/>
    <w:rsid w:val="00A72EF3"/>
    <w:rsid w:val="00A73959"/>
    <w:rsid w:val="00A74FBF"/>
    <w:rsid w:val="00A750BC"/>
    <w:rsid w:val="00A91AD7"/>
    <w:rsid w:val="00A92827"/>
    <w:rsid w:val="00A929F8"/>
    <w:rsid w:val="00A95CC5"/>
    <w:rsid w:val="00AA3FE3"/>
    <w:rsid w:val="00AB1837"/>
    <w:rsid w:val="00AB20F3"/>
    <w:rsid w:val="00AB7432"/>
    <w:rsid w:val="00AC2424"/>
    <w:rsid w:val="00AC2EEB"/>
    <w:rsid w:val="00AC33C7"/>
    <w:rsid w:val="00AC5A2A"/>
    <w:rsid w:val="00AC6B1C"/>
    <w:rsid w:val="00AD4A4B"/>
    <w:rsid w:val="00AE3D82"/>
    <w:rsid w:val="00AE40E0"/>
    <w:rsid w:val="00AE4BA5"/>
    <w:rsid w:val="00AE5A53"/>
    <w:rsid w:val="00AF0D8F"/>
    <w:rsid w:val="00AF27BC"/>
    <w:rsid w:val="00AF3798"/>
    <w:rsid w:val="00AF501A"/>
    <w:rsid w:val="00B00478"/>
    <w:rsid w:val="00B02E88"/>
    <w:rsid w:val="00B03BDE"/>
    <w:rsid w:val="00B07111"/>
    <w:rsid w:val="00B10A27"/>
    <w:rsid w:val="00B12719"/>
    <w:rsid w:val="00B1282D"/>
    <w:rsid w:val="00B1397B"/>
    <w:rsid w:val="00B14F67"/>
    <w:rsid w:val="00B2164B"/>
    <w:rsid w:val="00B23789"/>
    <w:rsid w:val="00B24044"/>
    <w:rsid w:val="00B261D5"/>
    <w:rsid w:val="00B266DE"/>
    <w:rsid w:val="00B26793"/>
    <w:rsid w:val="00B27042"/>
    <w:rsid w:val="00B3129D"/>
    <w:rsid w:val="00B32CBC"/>
    <w:rsid w:val="00B3314D"/>
    <w:rsid w:val="00B3752F"/>
    <w:rsid w:val="00B377E2"/>
    <w:rsid w:val="00B3782E"/>
    <w:rsid w:val="00B40926"/>
    <w:rsid w:val="00B423B5"/>
    <w:rsid w:val="00B42AC4"/>
    <w:rsid w:val="00B46B32"/>
    <w:rsid w:val="00B47893"/>
    <w:rsid w:val="00B47E3D"/>
    <w:rsid w:val="00B50FFD"/>
    <w:rsid w:val="00B5142F"/>
    <w:rsid w:val="00B5234A"/>
    <w:rsid w:val="00B53D85"/>
    <w:rsid w:val="00B574BC"/>
    <w:rsid w:val="00B662CC"/>
    <w:rsid w:val="00B70351"/>
    <w:rsid w:val="00B70B74"/>
    <w:rsid w:val="00B84E46"/>
    <w:rsid w:val="00B86664"/>
    <w:rsid w:val="00B910B7"/>
    <w:rsid w:val="00B93B7C"/>
    <w:rsid w:val="00B95C67"/>
    <w:rsid w:val="00B96DF4"/>
    <w:rsid w:val="00BA024A"/>
    <w:rsid w:val="00BA28A9"/>
    <w:rsid w:val="00BB0637"/>
    <w:rsid w:val="00BB5E34"/>
    <w:rsid w:val="00BC084F"/>
    <w:rsid w:val="00BC11AB"/>
    <w:rsid w:val="00BC1A6C"/>
    <w:rsid w:val="00BC7D87"/>
    <w:rsid w:val="00BD0499"/>
    <w:rsid w:val="00BD0C01"/>
    <w:rsid w:val="00BD1295"/>
    <w:rsid w:val="00BD3481"/>
    <w:rsid w:val="00BD4BCC"/>
    <w:rsid w:val="00BD5A45"/>
    <w:rsid w:val="00BE4571"/>
    <w:rsid w:val="00BE4620"/>
    <w:rsid w:val="00BF0872"/>
    <w:rsid w:val="00BF162B"/>
    <w:rsid w:val="00BF198F"/>
    <w:rsid w:val="00BF1AB1"/>
    <w:rsid w:val="00BF57FC"/>
    <w:rsid w:val="00BF6B4D"/>
    <w:rsid w:val="00BF6FD4"/>
    <w:rsid w:val="00C01503"/>
    <w:rsid w:val="00C039E4"/>
    <w:rsid w:val="00C045BC"/>
    <w:rsid w:val="00C064D0"/>
    <w:rsid w:val="00C07C4F"/>
    <w:rsid w:val="00C07FE7"/>
    <w:rsid w:val="00C101DD"/>
    <w:rsid w:val="00C10A3D"/>
    <w:rsid w:val="00C13332"/>
    <w:rsid w:val="00C13AD5"/>
    <w:rsid w:val="00C13F7D"/>
    <w:rsid w:val="00C161B3"/>
    <w:rsid w:val="00C1716E"/>
    <w:rsid w:val="00C21E28"/>
    <w:rsid w:val="00C2480D"/>
    <w:rsid w:val="00C25161"/>
    <w:rsid w:val="00C26F74"/>
    <w:rsid w:val="00C30391"/>
    <w:rsid w:val="00C30470"/>
    <w:rsid w:val="00C304D7"/>
    <w:rsid w:val="00C33718"/>
    <w:rsid w:val="00C4032A"/>
    <w:rsid w:val="00C420E8"/>
    <w:rsid w:val="00C43A14"/>
    <w:rsid w:val="00C50BDC"/>
    <w:rsid w:val="00C514D2"/>
    <w:rsid w:val="00C5299D"/>
    <w:rsid w:val="00C52EC9"/>
    <w:rsid w:val="00C55206"/>
    <w:rsid w:val="00C5584B"/>
    <w:rsid w:val="00C62BF7"/>
    <w:rsid w:val="00C64693"/>
    <w:rsid w:val="00C65064"/>
    <w:rsid w:val="00C652B1"/>
    <w:rsid w:val="00C67030"/>
    <w:rsid w:val="00C701A0"/>
    <w:rsid w:val="00C71787"/>
    <w:rsid w:val="00C71B42"/>
    <w:rsid w:val="00C73AE3"/>
    <w:rsid w:val="00C756EC"/>
    <w:rsid w:val="00C77237"/>
    <w:rsid w:val="00C8121D"/>
    <w:rsid w:val="00C82A79"/>
    <w:rsid w:val="00C82DE3"/>
    <w:rsid w:val="00C842A1"/>
    <w:rsid w:val="00C84B0B"/>
    <w:rsid w:val="00C913E8"/>
    <w:rsid w:val="00C91DE3"/>
    <w:rsid w:val="00C94BCE"/>
    <w:rsid w:val="00CA0248"/>
    <w:rsid w:val="00CA4102"/>
    <w:rsid w:val="00CA43C7"/>
    <w:rsid w:val="00CA7883"/>
    <w:rsid w:val="00CB2F28"/>
    <w:rsid w:val="00CB38BF"/>
    <w:rsid w:val="00CB44B8"/>
    <w:rsid w:val="00CB6571"/>
    <w:rsid w:val="00CB6B95"/>
    <w:rsid w:val="00CB744D"/>
    <w:rsid w:val="00CB7F71"/>
    <w:rsid w:val="00CC0A98"/>
    <w:rsid w:val="00CC42D1"/>
    <w:rsid w:val="00CC7410"/>
    <w:rsid w:val="00CC7773"/>
    <w:rsid w:val="00CD484A"/>
    <w:rsid w:val="00CE1315"/>
    <w:rsid w:val="00CE29E1"/>
    <w:rsid w:val="00CE2B6A"/>
    <w:rsid w:val="00CE6197"/>
    <w:rsid w:val="00CF2986"/>
    <w:rsid w:val="00CF550E"/>
    <w:rsid w:val="00CF6A7F"/>
    <w:rsid w:val="00D063C2"/>
    <w:rsid w:val="00D12FEE"/>
    <w:rsid w:val="00D13F4B"/>
    <w:rsid w:val="00D14998"/>
    <w:rsid w:val="00D17CF6"/>
    <w:rsid w:val="00D2063E"/>
    <w:rsid w:val="00D2088B"/>
    <w:rsid w:val="00D22F78"/>
    <w:rsid w:val="00D256D4"/>
    <w:rsid w:val="00D27BD1"/>
    <w:rsid w:val="00D301A2"/>
    <w:rsid w:val="00D32119"/>
    <w:rsid w:val="00D32E90"/>
    <w:rsid w:val="00D34770"/>
    <w:rsid w:val="00D36282"/>
    <w:rsid w:val="00D365EB"/>
    <w:rsid w:val="00D37920"/>
    <w:rsid w:val="00D4100F"/>
    <w:rsid w:val="00D4319F"/>
    <w:rsid w:val="00D442FD"/>
    <w:rsid w:val="00D50839"/>
    <w:rsid w:val="00D57D35"/>
    <w:rsid w:val="00D62AB8"/>
    <w:rsid w:val="00D638C2"/>
    <w:rsid w:val="00D64D8C"/>
    <w:rsid w:val="00D81CFE"/>
    <w:rsid w:val="00D82B63"/>
    <w:rsid w:val="00D84BF9"/>
    <w:rsid w:val="00D86BA7"/>
    <w:rsid w:val="00D872F3"/>
    <w:rsid w:val="00D87FD4"/>
    <w:rsid w:val="00D900C3"/>
    <w:rsid w:val="00D906DB"/>
    <w:rsid w:val="00D93497"/>
    <w:rsid w:val="00D94D13"/>
    <w:rsid w:val="00DA0F03"/>
    <w:rsid w:val="00DA31B3"/>
    <w:rsid w:val="00DA472E"/>
    <w:rsid w:val="00DA7106"/>
    <w:rsid w:val="00DA74D4"/>
    <w:rsid w:val="00DA7D1F"/>
    <w:rsid w:val="00DB0CB8"/>
    <w:rsid w:val="00DB2CED"/>
    <w:rsid w:val="00DB2D7F"/>
    <w:rsid w:val="00DB64AC"/>
    <w:rsid w:val="00DC1ACC"/>
    <w:rsid w:val="00DC30F2"/>
    <w:rsid w:val="00DC523D"/>
    <w:rsid w:val="00DC6798"/>
    <w:rsid w:val="00DD0052"/>
    <w:rsid w:val="00DD04F4"/>
    <w:rsid w:val="00DD434E"/>
    <w:rsid w:val="00DE13C1"/>
    <w:rsid w:val="00DE1EE2"/>
    <w:rsid w:val="00DE4EC5"/>
    <w:rsid w:val="00DE6E28"/>
    <w:rsid w:val="00DE7C46"/>
    <w:rsid w:val="00DF3231"/>
    <w:rsid w:val="00E035E9"/>
    <w:rsid w:val="00E14124"/>
    <w:rsid w:val="00E14404"/>
    <w:rsid w:val="00E159FE"/>
    <w:rsid w:val="00E251AD"/>
    <w:rsid w:val="00E25417"/>
    <w:rsid w:val="00E25736"/>
    <w:rsid w:val="00E300E4"/>
    <w:rsid w:val="00E37049"/>
    <w:rsid w:val="00E43B58"/>
    <w:rsid w:val="00E43CDB"/>
    <w:rsid w:val="00E47DAE"/>
    <w:rsid w:val="00E50512"/>
    <w:rsid w:val="00E510E3"/>
    <w:rsid w:val="00E545F3"/>
    <w:rsid w:val="00E57EF1"/>
    <w:rsid w:val="00E601D1"/>
    <w:rsid w:val="00E60E91"/>
    <w:rsid w:val="00E61278"/>
    <w:rsid w:val="00E64F0E"/>
    <w:rsid w:val="00E658C7"/>
    <w:rsid w:val="00E70356"/>
    <w:rsid w:val="00E70D1A"/>
    <w:rsid w:val="00E714E6"/>
    <w:rsid w:val="00E73333"/>
    <w:rsid w:val="00E8100F"/>
    <w:rsid w:val="00E813A2"/>
    <w:rsid w:val="00E84A0C"/>
    <w:rsid w:val="00E864A5"/>
    <w:rsid w:val="00E879DF"/>
    <w:rsid w:val="00E9001F"/>
    <w:rsid w:val="00E923D6"/>
    <w:rsid w:val="00E929DB"/>
    <w:rsid w:val="00E95B56"/>
    <w:rsid w:val="00E973F5"/>
    <w:rsid w:val="00E9784B"/>
    <w:rsid w:val="00EA416F"/>
    <w:rsid w:val="00EA6D4C"/>
    <w:rsid w:val="00EB7785"/>
    <w:rsid w:val="00EB7F78"/>
    <w:rsid w:val="00EC1110"/>
    <w:rsid w:val="00EC4757"/>
    <w:rsid w:val="00EC55D3"/>
    <w:rsid w:val="00EC61A3"/>
    <w:rsid w:val="00ED12E0"/>
    <w:rsid w:val="00ED37E2"/>
    <w:rsid w:val="00ED3ABB"/>
    <w:rsid w:val="00ED4116"/>
    <w:rsid w:val="00ED47E2"/>
    <w:rsid w:val="00ED4DD8"/>
    <w:rsid w:val="00ED559D"/>
    <w:rsid w:val="00ED561F"/>
    <w:rsid w:val="00EE1587"/>
    <w:rsid w:val="00EE3B0E"/>
    <w:rsid w:val="00EE7978"/>
    <w:rsid w:val="00EF5809"/>
    <w:rsid w:val="00EF5936"/>
    <w:rsid w:val="00F05845"/>
    <w:rsid w:val="00F05BAC"/>
    <w:rsid w:val="00F109EC"/>
    <w:rsid w:val="00F15BFC"/>
    <w:rsid w:val="00F20601"/>
    <w:rsid w:val="00F20ABE"/>
    <w:rsid w:val="00F210F5"/>
    <w:rsid w:val="00F21125"/>
    <w:rsid w:val="00F2141A"/>
    <w:rsid w:val="00F308BF"/>
    <w:rsid w:val="00F31CC0"/>
    <w:rsid w:val="00F33C4D"/>
    <w:rsid w:val="00F4248F"/>
    <w:rsid w:val="00F46387"/>
    <w:rsid w:val="00F46897"/>
    <w:rsid w:val="00F47042"/>
    <w:rsid w:val="00F47AED"/>
    <w:rsid w:val="00F51DD7"/>
    <w:rsid w:val="00F62D3C"/>
    <w:rsid w:val="00F63146"/>
    <w:rsid w:val="00F65415"/>
    <w:rsid w:val="00F655CD"/>
    <w:rsid w:val="00F714FD"/>
    <w:rsid w:val="00F75944"/>
    <w:rsid w:val="00F75945"/>
    <w:rsid w:val="00F75BC9"/>
    <w:rsid w:val="00F765F5"/>
    <w:rsid w:val="00F80641"/>
    <w:rsid w:val="00F81EE8"/>
    <w:rsid w:val="00F8230E"/>
    <w:rsid w:val="00F82763"/>
    <w:rsid w:val="00F84748"/>
    <w:rsid w:val="00F8671B"/>
    <w:rsid w:val="00F86EA1"/>
    <w:rsid w:val="00F87549"/>
    <w:rsid w:val="00F91610"/>
    <w:rsid w:val="00F9220C"/>
    <w:rsid w:val="00F93591"/>
    <w:rsid w:val="00F97AED"/>
    <w:rsid w:val="00FA4179"/>
    <w:rsid w:val="00FA6950"/>
    <w:rsid w:val="00FA7861"/>
    <w:rsid w:val="00FB0390"/>
    <w:rsid w:val="00FB3C45"/>
    <w:rsid w:val="00FC0313"/>
    <w:rsid w:val="00FC0D10"/>
    <w:rsid w:val="00FC4A01"/>
    <w:rsid w:val="00FC5324"/>
    <w:rsid w:val="00FD10BD"/>
    <w:rsid w:val="00FD2869"/>
    <w:rsid w:val="00FD3552"/>
    <w:rsid w:val="00FD6D71"/>
    <w:rsid w:val="00FE1783"/>
    <w:rsid w:val="00FE19F0"/>
    <w:rsid w:val="00FE59C5"/>
    <w:rsid w:val="00FF1C18"/>
    <w:rsid w:val="00FF3288"/>
    <w:rsid w:val="00FF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E4B950F"/>
  <w15:docId w15:val="{809F46F1-95D7-4F4C-86BE-9F229F394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D76"/>
    <w:rPr>
      <w:rFonts w:ascii="Times New Roman" w:eastAsia="Times New Roman" w:hAnsi="Times New Roman"/>
    </w:rPr>
  </w:style>
  <w:style w:type="paragraph" w:styleId="1">
    <w:name w:val="heading 1"/>
    <w:aliases w:val="Заголовок 1_мой,Глава 1"/>
    <w:basedOn w:val="a"/>
    <w:next w:val="a"/>
    <w:link w:val="10"/>
    <w:qFormat/>
    <w:rsid w:val="00851D76"/>
    <w:pPr>
      <w:keepNext/>
      <w:spacing w:before="240" w:after="60"/>
      <w:outlineLvl w:val="0"/>
    </w:pPr>
    <w:rPr>
      <w:rFonts w:ascii="Arial" w:hAnsi="Arial"/>
      <w:b/>
      <w:kern w:val="32"/>
      <w:sz w:val="32"/>
    </w:rPr>
  </w:style>
  <w:style w:type="paragraph" w:styleId="2">
    <w:name w:val="heading 2"/>
    <w:basedOn w:val="a"/>
    <w:next w:val="-3"/>
    <w:link w:val="20"/>
    <w:qFormat/>
    <w:rsid w:val="009D61C8"/>
    <w:pPr>
      <w:keepNext/>
      <w:tabs>
        <w:tab w:val="num" w:pos="1701"/>
      </w:tabs>
      <w:suppressAutoHyphens/>
      <w:spacing w:before="360" w:after="120"/>
      <w:ind w:firstLine="567"/>
      <w:outlineLvl w:val="1"/>
    </w:pPr>
    <w:rPr>
      <w:b/>
      <w:bCs/>
      <w:sz w:val="28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851D7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51D7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_мой Знак,Глава 1 Знак"/>
    <w:link w:val="1"/>
    <w:rsid w:val="00851D76"/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character" w:customStyle="1" w:styleId="30">
    <w:name w:val="Заголовок 3 Знак"/>
    <w:link w:val="3"/>
    <w:rsid w:val="00851D7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851D7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1">
    <w:name w:val="Body Text Indent 3"/>
    <w:basedOn w:val="a"/>
    <w:link w:val="32"/>
    <w:semiHidden/>
    <w:rsid w:val="00851D7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rsid w:val="00851D7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semiHidden/>
    <w:rsid w:val="00851D7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semiHidden/>
    <w:rsid w:val="00851D7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Date"/>
    <w:basedOn w:val="a"/>
    <w:next w:val="a"/>
    <w:link w:val="a4"/>
    <w:semiHidden/>
    <w:rsid w:val="00851D76"/>
    <w:pPr>
      <w:spacing w:after="60"/>
      <w:jc w:val="both"/>
    </w:pPr>
    <w:rPr>
      <w:sz w:val="24"/>
    </w:rPr>
  </w:style>
  <w:style w:type="character" w:customStyle="1" w:styleId="a4">
    <w:name w:val="Дата Знак"/>
    <w:link w:val="a3"/>
    <w:semiHidden/>
    <w:rsid w:val="00851D7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1">
    <w:name w:val="Стиль4"/>
    <w:basedOn w:val="a"/>
    <w:rsid w:val="00851D76"/>
    <w:pPr>
      <w:jc w:val="both"/>
    </w:pPr>
    <w:rPr>
      <w:sz w:val="24"/>
    </w:rPr>
  </w:style>
  <w:style w:type="paragraph" w:styleId="a5">
    <w:name w:val="List Paragraph"/>
    <w:basedOn w:val="a"/>
    <w:uiPriority w:val="34"/>
    <w:qFormat/>
    <w:rsid w:val="00945F24"/>
    <w:pPr>
      <w:ind w:left="720"/>
      <w:contextualSpacing/>
    </w:pPr>
  </w:style>
  <w:style w:type="paragraph" w:styleId="21">
    <w:name w:val="Body Text 2"/>
    <w:basedOn w:val="a"/>
    <w:link w:val="22"/>
    <w:uiPriority w:val="99"/>
    <w:semiHidden/>
    <w:unhideWhenUsed/>
    <w:rsid w:val="004428F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4428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195F0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95F0E"/>
    <w:rPr>
      <w:rFonts w:ascii="Times New Roman" w:eastAsia="Times New Roman" w:hAnsi="Times New Roman"/>
    </w:rPr>
  </w:style>
  <w:style w:type="paragraph" w:styleId="a8">
    <w:name w:val="footer"/>
    <w:basedOn w:val="a"/>
    <w:link w:val="a9"/>
    <w:uiPriority w:val="99"/>
    <w:unhideWhenUsed/>
    <w:rsid w:val="00195F0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95F0E"/>
    <w:rPr>
      <w:rFonts w:ascii="Times New Roman" w:eastAsia="Times New Roman" w:hAnsi="Times New Roman"/>
    </w:rPr>
  </w:style>
  <w:style w:type="paragraph" w:styleId="aa">
    <w:name w:val="Balloon Text"/>
    <w:basedOn w:val="a"/>
    <w:link w:val="ab"/>
    <w:uiPriority w:val="99"/>
    <w:semiHidden/>
    <w:unhideWhenUsed/>
    <w:rsid w:val="00CB44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B44B8"/>
    <w:rPr>
      <w:rFonts w:ascii="Tahoma" w:eastAsia="Times New Roman" w:hAnsi="Tahoma" w:cs="Tahoma"/>
      <w:sz w:val="16"/>
      <w:szCs w:val="16"/>
    </w:rPr>
  </w:style>
  <w:style w:type="paragraph" w:customStyle="1" w:styleId="Style7">
    <w:name w:val="Style7"/>
    <w:basedOn w:val="a"/>
    <w:uiPriority w:val="99"/>
    <w:rsid w:val="003B03B1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Arial" w:hAnsi="Arial" w:cs="Arial"/>
      <w:sz w:val="24"/>
      <w:szCs w:val="24"/>
    </w:rPr>
  </w:style>
  <w:style w:type="character" w:customStyle="1" w:styleId="FontStyle12">
    <w:name w:val="Font Style12"/>
    <w:uiPriority w:val="99"/>
    <w:rsid w:val="003B03B1"/>
    <w:rPr>
      <w:rFonts w:ascii="Arial" w:hAnsi="Arial" w:cs="Arial"/>
      <w:sz w:val="22"/>
      <w:szCs w:val="22"/>
    </w:rPr>
  </w:style>
  <w:style w:type="paragraph" w:customStyle="1" w:styleId="Style6">
    <w:name w:val="Style6"/>
    <w:basedOn w:val="a"/>
    <w:uiPriority w:val="99"/>
    <w:rsid w:val="003B03B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13">
    <w:name w:val="Font Style13"/>
    <w:uiPriority w:val="99"/>
    <w:rsid w:val="003B03B1"/>
    <w:rPr>
      <w:rFonts w:ascii="Arial" w:hAnsi="Arial" w:cs="Arial"/>
      <w:sz w:val="18"/>
      <w:szCs w:val="18"/>
    </w:rPr>
  </w:style>
  <w:style w:type="paragraph" w:customStyle="1" w:styleId="Style14">
    <w:name w:val="Style14"/>
    <w:basedOn w:val="a"/>
    <w:uiPriority w:val="99"/>
    <w:rsid w:val="003B03B1"/>
    <w:pPr>
      <w:widowControl w:val="0"/>
      <w:autoSpaceDE w:val="0"/>
      <w:autoSpaceDN w:val="0"/>
      <w:adjustRightInd w:val="0"/>
      <w:spacing w:line="253" w:lineRule="exact"/>
      <w:jc w:val="both"/>
    </w:pPr>
    <w:rPr>
      <w:sz w:val="24"/>
      <w:szCs w:val="24"/>
    </w:rPr>
  </w:style>
  <w:style w:type="character" w:customStyle="1" w:styleId="FontStyle43">
    <w:name w:val="Font Style43"/>
    <w:uiPriority w:val="99"/>
    <w:rsid w:val="003B03B1"/>
    <w:rPr>
      <w:rFonts w:ascii="Times New Roman" w:hAnsi="Times New Roman"/>
      <w:sz w:val="20"/>
    </w:rPr>
  </w:style>
  <w:style w:type="paragraph" w:customStyle="1" w:styleId="Style1">
    <w:name w:val="Style1"/>
    <w:basedOn w:val="a"/>
    <w:uiPriority w:val="99"/>
    <w:rsid w:val="003B03B1"/>
    <w:pPr>
      <w:widowControl w:val="0"/>
      <w:autoSpaceDE w:val="0"/>
      <w:autoSpaceDN w:val="0"/>
      <w:adjustRightInd w:val="0"/>
      <w:spacing w:line="276" w:lineRule="exact"/>
      <w:ind w:hanging="341"/>
      <w:jc w:val="both"/>
    </w:pPr>
    <w:rPr>
      <w:rFonts w:ascii="Arial" w:hAnsi="Arial" w:cs="Arial"/>
      <w:sz w:val="24"/>
      <w:szCs w:val="24"/>
    </w:rPr>
  </w:style>
  <w:style w:type="paragraph" w:customStyle="1" w:styleId="Style2">
    <w:name w:val="Style2"/>
    <w:basedOn w:val="a"/>
    <w:uiPriority w:val="99"/>
    <w:rsid w:val="003B03B1"/>
    <w:pPr>
      <w:widowControl w:val="0"/>
      <w:autoSpaceDE w:val="0"/>
      <w:autoSpaceDN w:val="0"/>
      <w:adjustRightInd w:val="0"/>
      <w:spacing w:line="276" w:lineRule="exact"/>
      <w:ind w:firstLine="725"/>
      <w:jc w:val="both"/>
    </w:pPr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3B03B1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Arial" w:hAnsi="Arial" w:cs="Arial"/>
      <w:sz w:val="24"/>
      <w:szCs w:val="24"/>
    </w:rPr>
  </w:style>
  <w:style w:type="character" w:customStyle="1" w:styleId="FontStyle11">
    <w:name w:val="Font Style11"/>
    <w:uiPriority w:val="99"/>
    <w:rsid w:val="003B03B1"/>
    <w:rPr>
      <w:rFonts w:ascii="Arial" w:hAnsi="Arial" w:cs="Arial"/>
      <w:b/>
      <w:bCs/>
      <w:sz w:val="22"/>
      <w:szCs w:val="22"/>
    </w:rPr>
  </w:style>
  <w:style w:type="paragraph" w:styleId="ac">
    <w:name w:val="Body Text Indent"/>
    <w:basedOn w:val="a"/>
    <w:link w:val="ad"/>
    <w:uiPriority w:val="99"/>
    <w:unhideWhenUsed/>
    <w:rsid w:val="00687B8E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rsid w:val="00687B8E"/>
    <w:rPr>
      <w:rFonts w:ascii="Times New Roman" w:eastAsia="Times New Roman" w:hAnsi="Times New Roman"/>
    </w:rPr>
  </w:style>
  <w:style w:type="paragraph" w:customStyle="1" w:styleId="11">
    <w:name w:val="Стиль По центру1"/>
    <w:basedOn w:val="a"/>
    <w:rsid w:val="005F143D"/>
    <w:pPr>
      <w:jc w:val="center"/>
    </w:pPr>
    <w:rPr>
      <w:rFonts w:ascii="Arial Narrow" w:hAnsi="Arial Narrow"/>
      <w:sz w:val="24"/>
    </w:rPr>
  </w:style>
  <w:style w:type="paragraph" w:customStyle="1" w:styleId="ae">
    <w:name w:val="Пункт"/>
    <w:basedOn w:val="a"/>
    <w:link w:val="af"/>
    <w:rsid w:val="009D61C8"/>
    <w:pPr>
      <w:tabs>
        <w:tab w:val="num" w:pos="1134"/>
      </w:tabs>
      <w:spacing w:line="288" w:lineRule="auto"/>
      <w:ind w:left="1134" w:hanging="1134"/>
      <w:jc w:val="both"/>
    </w:pPr>
    <w:rPr>
      <w:sz w:val="28"/>
      <w:szCs w:val="28"/>
      <w:lang w:val="x-none" w:eastAsia="x-none"/>
    </w:rPr>
  </w:style>
  <w:style w:type="character" w:customStyle="1" w:styleId="af">
    <w:name w:val="Пункт Знак"/>
    <w:link w:val="ae"/>
    <w:locked/>
    <w:rsid w:val="009D61C8"/>
    <w:rPr>
      <w:rFonts w:ascii="Times New Roman" w:eastAsia="Times New Roman" w:hAnsi="Times New Roman"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9D61C8"/>
    <w:rPr>
      <w:rFonts w:ascii="Times New Roman" w:eastAsia="Times New Roman" w:hAnsi="Times New Roman"/>
      <w:b/>
      <w:bCs/>
      <w:sz w:val="28"/>
      <w:szCs w:val="32"/>
      <w:lang w:val="x-none" w:eastAsia="x-none"/>
    </w:rPr>
  </w:style>
  <w:style w:type="paragraph" w:customStyle="1" w:styleId="-3">
    <w:name w:val="Пункт-3"/>
    <w:basedOn w:val="a"/>
    <w:rsid w:val="009D61C8"/>
    <w:pPr>
      <w:tabs>
        <w:tab w:val="num" w:pos="1701"/>
      </w:tabs>
      <w:spacing w:line="288" w:lineRule="auto"/>
      <w:ind w:firstLine="567"/>
      <w:jc w:val="both"/>
    </w:pPr>
    <w:rPr>
      <w:sz w:val="28"/>
      <w:szCs w:val="24"/>
    </w:rPr>
  </w:style>
  <w:style w:type="paragraph" w:customStyle="1" w:styleId="-4">
    <w:name w:val="Пункт-4"/>
    <w:basedOn w:val="a"/>
    <w:rsid w:val="009D61C8"/>
    <w:pPr>
      <w:tabs>
        <w:tab w:val="num" w:pos="1701"/>
      </w:tabs>
      <w:spacing w:line="288" w:lineRule="auto"/>
      <w:ind w:firstLine="567"/>
      <w:jc w:val="both"/>
    </w:pPr>
    <w:rPr>
      <w:sz w:val="28"/>
      <w:szCs w:val="24"/>
    </w:rPr>
  </w:style>
  <w:style w:type="paragraph" w:customStyle="1" w:styleId="-5">
    <w:name w:val="Пункт-5"/>
    <w:basedOn w:val="a"/>
    <w:rsid w:val="009D61C8"/>
    <w:pPr>
      <w:tabs>
        <w:tab w:val="num" w:pos="1701"/>
      </w:tabs>
      <w:spacing w:line="288" w:lineRule="auto"/>
      <w:ind w:firstLine="567"/>
      <w:jc w:val="both"/>
    </w:pPr>
    <w:rPr>
      <w:sz w:val="28"/>
      <w:szCs w:val="24"/>
    </w:rPr>
  </w:style>
  <w:style w:type="character" w:styleId="af0">
    <w:name w:val="annotation reference"/>
    <w:uiPriority w:val="99"/>
    <w:semiHidden/>
    <w:unhideWhenUsed/>
    <w:rsid w:val="00C82DE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82DE3"/>
  </w:style>
  <w:style w:type="character" w:customStyle="1" w:styleId="af2">
    <w:name w:val="Текст примечания Знак"/>
    <w:link w:val="af1"/>
    <w:uiPriority w:val="99"/>
    <w:semiHidden/>
    <w:rsid w:val="00C82DE3"/>
    <w:rPr>
      <w:rFonts w:ascii="Times New Roman" w:eastAsia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82DE3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C82DE3"/>
    <w:rPr>
      <w:rFonts w:ascii="Times New Roman" w:eastAsia="Times New Roman" w:hAnsi="Times New Roman"/>
      <w:b/>
      <w:bCs/>
    </w:rPr>
  </w:style>
  <w:style w:type="character" w:styleId="af5">
    <w:name w:val="Strong"/>
    <w:uiPriority w:val="22"/>
    <w:qFormat/>
    <w:rsid w:val="00F93591"/>
    <w:rPr>
      <w:b/>
      <w:bCs/>
    </w:rPr>
  </w:style>
  <w:style w:type="character" w:customStyle="1" w:styleId="apple-converted-space">
    <w:name w:val="apple-converted-space"/>
    <w:rsid w:val="00F93591"/>
  </w:style>
  <w:style w:type="character" w:styleId="af6">
    <w:name w:val="Hyperlink"/>
    <w:uiPriority w:val="99"/>
    <w:unhideWhenUsed/>
    <w:rsid w:val="00C304D7"/>
    <w:rPr>
      <w:color w:val="0563C1"/>
      <w:u w:val="single"/>
    </w:rPr>
  </w:style>
  <w:style w:type="paragraph" w:styleId="af7">
    <w:name w:val="Revision"/>
    <w:hidden/>
    <w:uiPriority w:val="99"/>
    <w:semiHidden/>
    <w:rsid w:val="004B2E19"/>
    <w:rPr>
      <w:rFonts w:ascii="Times New Roman" w:eastAsia="Times New Roman" w:hAnsi="Times New Roman"/>
    </w:rPr>
  </w:style>
  <w:style w:type="character" w:styleId="af8">
    <w:name w:val="FollowedHyperlink"/>
    <w:basedOn w:val="a0"/>
    <w:uiPriority w:val="99"/>
    <w:semiHidden/>
    <w:unhideWhenUsed/>
    <w:rsid w:val="00260DBF"/>
    <w:rPr>
      <w:color w:val="954F72" w:themeColor="followedHyperlink"/>
      <w:u w:val="single"/>
    </w:rPr>
  </w:style>
  <w:style w:type="paragraph" w:styleId="af9">
    <w:name w:val="Normal (Web)"/>
    <w:basedOn w:val="a"/>
    <w:uiPriority w:val="99"/>
    <w:rsid w:val="00D14998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Plain Text"/>
    <w:basedOn w:val="a"/>
    <w:link w:val="afb"/>
    <w:uiPriority w:val="99"/>
    <w:semiHidden/>
    <w:unhideWhenUsed/>
    <w:rsid w:val="00C514D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b">
    <w:name w:val="Текст Знак"/>
    <w:basedOn w:val="a0"/>
    <w:link w:val="afa"/>
    <w:uiPriority w:val="99"/>
    <w:semiHidden/>
    <w:rsid w:val="00C514D2"/>
    <w:rPr>
      <w:rFonts w:eastAsiaTheme="minorHAnsi" w:cstheme="minorBidi"/>
      <w:sz w:val="22"/>
      <w:szCs w:val="21"/>
      <w:lang w:eastAsia="en-US"/>
    </w:rPr>
  </w:style>
  <w:style w:type="paragraph" w:customStyle="1" w:styleId="23">
    <w:name w:val="Пункт2"/>
    <w:basedOn w:val="a"/>
    <w:rsid w:val="003A505D"/>
    <w:pPr>
      <w:keepNext/>
      <w:suppressAutoHyphens/>
      <w:spacing w:before="240" w:after="120"/>
      <w:outlineLvl w:val="2"/>
    </w:pPr>
    <w:rPr>
      <w:b/>
      <w:sz w:val="28"/>
    </w:rPr>
  </w:style>
  <w:style w:type="character" w:customStyle="1" w:styleId="w">
    <w:name w:val="w"/>
    <w:basedOn w:val="a0"/>
    <w:rsid w:val="00C77237"/>
  </w:style>
  <w:style w:type="table" w:styleId="afc">
    <w:name w:val="Table Grid"/>
    <w:basedOn w:val="a1"/>
    <w:uiPriority w:val="59"/>
    <w:rsid w:val="00C7723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ytar.ru/katalog/lestnitsy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raytar.ru/katalog/avtomaticheskie-dveri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aytar.ru/katalog/lestnits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yadi.sk/i/qdssFkv8uNs4lw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andex.ru/maps/-/CKQXqYYX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1BFCD-DA69-4890-855A-9C8B09E3D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2781</Words>
  <Characters>15853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 Трейд</Company>
  <LinksUpToDate>false</LinksUpToDate>
  <CharactersWithSpaces>18597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Strekozov</dc:creator>
  <cp:keywords/>
  <dc:description/>
  <cp:lastModifiedBy>Ростиславская Кристина</cp:lastModifiedBy>
  <cp:revision>10</cp:revision>
  <cp:lastPrinted>2020-02-19T15:46:00Z</cp:lastPrinted>
  <dcterms:created xsi:type="dcterms:W3CDTF">2020-04-06T07:56:00Z</dcterms:created>
  <dcterms:modified xsi:type="dcterms:W3CDTF">2020-04-06T13:10:00Z</dcterms:modified>
</cp:coreProperties>
</file>